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783" w:rsidRDefault="009F7783">
      <w:pPr>
        <w:jc w:val="center"/>
        <w:rPr>
          <w:sz w:val="44"/>
          <w:szCs w:val="44"/>
        </w:rPr>
      </w:pPr>
    </w:p>
    <w:p w:rsidR="009F7783" w:rsidRDefault="009F7783">
      <w:pPr>
        <w:jc w:val="center"/>
        <w:rPr>
          <w:sz w:val="44"/>
          <w:szCs w:val="44"/>
        </w:rPr>
      </w:pPr>
    </w:p>
    <w:p w:rsidR="009F7783" w:rsidRDefault="009F7783">
      <w:pPr>
        <w:jc w:val="center"/>
        <w:rPr>
          <w:sz w:val="44"/>
          <w:szCs w:val="44"/>
        </w:rPr>
      </w:pPr>
    </w:p>
    <w:p w:rsidR="009F7783" w:rsidRDefault="009F7783" w:rsidP="000F7977">
      <w:pPr>
        <w:rPr>
          <w:sz w:val="44"/>
          <w:szCs w:val="44"/>
        </w:rPr>
      </w:pPr>
    </w:p>
    <w:p w:rsidR="009F7783" w:rsidRDefault="00D843FA">
      <w:pPr>
        <w:jc w:val="center"/>
        <w:rPr>
          <w:b/>
          <w:bCs/>
          <w:sz w:val="44"/>
          <w:szCs w:val="44"/>
        </w:rPr>
      </w:pPr>
      <w:r>
        <w:rPr>
          <w:rFonts w:hint="eastAsia"/>
          <w:b/>
          <w:bCs/>
          <w:sz w:val="44"/>
          <w:szCs w:val="44"/>
        </w:rPr>
        <w:t>盘锦市公共采购</w:t>
      </w:r>
      <w:r w:rsidR="009F72A3">
        <w:rPr>
          <w:rFonts w:hint="eastAsia"/>
          <w:b/>
          <w:bCs/>
          <w:sz w:val="44"/>
          <w:szCs w:val="44"/>
        </w:rPr>
        <w:t>交易中心</w:t>
      </w:r>
    </w:p>
    <w:p w:rsidR="009F7783" w:rsidRDefault="009F7783">
      <w:pPr>
        <w:jc w:val="center"/>
        <w:rPr>
          <w:b/>
          <w:bCs/>
          <w:sz w:val="44"/>
          <w:szCs w:val="44"/>
        </w:rPr>
      </w:pPr>
    </w:p>
    <w:p w:rsidR="009F7783" w:rsidRDefault="009F72A3">
      <w:pPr>
        <w:jc w:val="center"/>
        <w:rPr>
          <w:rFonts w:asciiTheme="minorEastAsia" w:hAnsiTheme="minorEastAsia" w:cstheme="minorEastAsia"/>
          <w:b/>
          <w:color w:val="FF0000"/>
          <w:sz w:val="32"/>
          <w:szCs w:val="32"/>
        </w:rPr>
      </w:pPr>
      <w:r>
        <w:rPr>
          <w:rFonts w:hint="eastAsia"/>
          <w:b/>
          <w:bCs/>
          <w:sz w:val="44"/>
          <w:szCs w:val="44"/>
        </w:rPr>
        <w:t>建设工程招标流程</w:t>
      </w:r>
      <w:r>
        <w:rPr>
          <w:rFonts w:asciiTheme="minorEastAsia" w:hAnsiTheme="minorEastAsia" w:cstheme="minorEastAsia"/>
          <w:b/>
          <w:color w:val="FF0000"/>
          <w:sz w:val="32"/>
          <w:szCs w:val="32"/>
        </w:rPr>
        <w:br w:type="page"/>
      </w:r>
      <w:r w:rsidR="000F7977">
        <w:rPr>
          <w:rFonts w:asciiTheme="minorEastAsia" w:hAnsiTheme="minorEastAsia" w:cstheme="minorEastAsia"/>
          <w:b/>
          <w:color w:val="FF0000"/>
          <w:sz w:val="32"/>
          <w:szCs w:val="32"/>
        </w:rPr>
        <w:lastRenderedPageBreak/>
        <w:t xml:space="preserve"> </w:t>
      </w:r>
    </w:p>
    <w:p w:rsidR="009F7783" w:rsidRDefault="000F7977">
      <w:pPr>
        <w:spacing w:line="480" w:lineRule="auto"/>
        <w:outlineLvl w:val="0"/>
        <w:rPr>
          <w:rFonts w:asciiTheme="minorEastAsia" w:hAnsiTheme="minorEastAsia" w:cstheme="minorEastAsia"/>
          <w:b/>
          <w:color w:val="FF0000"/>
          <w:sz w:val="32"/>
          <w:szCs w:val="32"/>
        </w:rPr>
      </w:pPr>
      <w:r>
        <w:rPr>
          <w:rFonts w:asciiTheme="minorEastAsia" w:hAnsiTheme="minorEastAsia" w:cstheme="minorEastAsia" w:hint="eastAsia"/>
          <w:b/>
          <w:color w:val="FF0000"/>
          <w:sz w:val="32"/>
          <w:szCs w:val="32"/>
        </w:rPr>
        <w:t>步骤</w:t>
      </w:r>
      <w:proofErr w:type="gramStart"/>
      <w:r>
        <w:rPr>
          <w:rFonts w:asciiTheme="minorEastAsia" w:hAnsiTheme="minorEastAsia" w:cstheme="minorEastAsia" w:hint="eastAsia"/>
          <w:b/>
          <w:color w:val="FF0000"/>
          <w:sz w:val="32"/>
          <w:szCs w:val="32"/>
        </w:rPr>
        <w:t>一</w:t>
      </w:r>
      <w:proofErr w:type="gramEnd"/>
      <w:r w:rsidR="009F72A3">
        <w:rPr>
          <w:rFonts w:asciiTheme="minorEastAsia" w:hAnsiTheme="minorEastAsia" w:cstheme="minorEastAsia" w:hint="eastAsia"/>
          <w:b/>
          <w:color w:val="FF0000"/>
          <w:sz w:val="32"/>
          <w:szCs w:val="32"/>
        </w:rPr>
        <w:t xml:space="preserve"> 注册主体信息</w:t>
      </w:r>
    </w:p>
    <w:p w:rsidR="009F7783" w:rsidRDefault="009F72A3">
      <w:pPr>
        <w:pStyle w:val="Style12"/>
        <w:spacing w:line="480" w:lineRule="auto"/>
        <w:ind w:firstLineChars="200" w:firstLine="480"/>
        <w:jc w:val="both"/>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窗体顶端</w:t>
      </w:r>
    </w:p>
    <w:p w:rsidR="009F7783" w:rsidRDefault="009F72A3">
      <w:pPr>
        <w:widowControl/>
        <w:spacing w:line="480" w:lineRule="auto"/>
        <w:ind w:firstLineChars="200" w:firstLine="480"/>
        <w:rPr>
          <w:rFonts w:asciiTheme="minorEastAsia" w:hAnsiTheme="minorEastAsia" w:cstheme="minorEastAsia"/>
          <w:b/>
          <w:color w:val="FF0000"/>
          <w:sz w:val="32"/>
          <w:szCs w:val="32"/>
        </w:rPr>
      </w:pPr>
      <w:r>
        <w:rPr>
          <w:rFonts w:asciiTheme="minorEastAsia" w:hAnsiTheme="minorEastAsia" w:cstheme="minorEastAsia" w:hint="eastAsia"/>
          <w:color w:val="000000"/>
          <w:sz w:val="24"/>
        </w:rPr>
        <w:t>1、</w:t>
      </w:r>
      <w:r w:rsidR="004170E6">
        <w:rPr>
          <w:rFonts w:asciiTheme="minorEastAsia" w:hAnsiTheme="minorEastAsia" w:cstheme="minorEastAsia" w:hint="eastAsia"/>
          <w:color w:val="000000"/>
          <w:sz w:val="24"/>
        </w:rPr>
        <w:t>登录盘锦市公共采购交易监督管理办公室网站（</w:t>
      </w:r>
      <w:r w:rsidR="004170E6" w:rsidRPr="004170E6">
        <w:rPr>
          <w:rFonts w:asciiTheme="minorEastAsia" w:hAnsiTheme="minorEastAsia" w:cstheme="minorEastAsia"/>
          <w:color w:val="000000"/>
          <w:sz w:val="24"/>
        </w:rPr>
        <w:t>http://ggb.panjin.gov.cn/</w:t>
      </w:r>
      <w:r w:rsidR="004170E6">
        <w:rPr>
          <w:rFonts w:asciiTheme="minorEastAsia" w:hAnsiTheme="minorEastAsia" w:cstheme="minorEastAsia" w:hint="eastAsia"/>
          <w:color w:val="000000"/>
          <w:sz w:val="24"/>
        </w:rPr>
        <w:t>），</w:t>
      </w:r>
      <w:r w:rsidR="004170E6">
        <w:rPr>
          <w:rFonts w:asciiTheme="minorEastAsia" w:hAnsiTheme="minorEastAsia" w:cstheme="minorEastAsia"/>
          <w:color w:val="000000"/>
          <w:sz w:val="24"/>
        </w:rPr>
        <w:t>进入盘锦市公共采购交易平台</w:t>
      </w:r>
      <w:r w:rsidR="004170E6">
        <w:rPr>
          <w:rFonts w:asciiTheme="minorEastAsia" w:hAnsiTheme="minorEastAsia" w:cstheme="minorEastAsia" w:hint="eastAsia"/>
          <w:color w:val="000000"/>
          <w:sz w:val="24"/>
        </w:rPr>
        <w:t>，点击【</w:t>
      </w:r>
      <w:r w:rsidR="004170E6">
        <w:rPr>
          <w:rFonts w:asciiTheme="minorEastAsia" w:hAnsiTheme="minorEastAsia" w:cstheme="minorEastAsia" w:hint="eastAsia"/>
          <w:color w:val="000000"/>
          <w:sz w:val="24"/>
        </w:rPr>
        <w:t>注册</w:t>
      </w:r>
      <w:r w:rsidR="004170E6">
        <w:rPr>
          <w:rFonts w:asciiTheme="minorEastAsia" w:hAnsiTheme="minorEastAsia" w:cstheme="minorEastAsia" w:hint="eastAsia"/>
          <w:color w:val="000000"/>
          <w:sz w:val="24"/>
        </w:rPr>
        <w:t>】，进入注册页面，根据要求</w:t>
      </w:r>
      <w:bookmarkStart w:id="0" w:name="_GoBack"/>
      <w:bookmarkEnd w:id="0"/>
      <w:r w:rsidR="00872484">
        <w:rPr>
          <w:rFonts w:asciiTheme="minorEastAsia" w:hAnsiTheme="minorEastAsia" w:cstheme="minorEastAsia" w:hint="eastAsia"/>
          <w:color w:val="000000"/>
          <w:sz w:val="24"/>
        </w:rPr>
        <w:t>填写相关信息，填写完成后点击“注册”即可。</w:t>
      </w:r>
    </w:p>
    <w:p w:rsidR="009F7783" w:rsidRDefault="004170E6">
      <w:pPr>
        <w:spacing w:line="480" w:lineRule="auto"/>
        <w:rPr>
          <w:rFonts w:asciiTheme="minorEastAsia" w:hAnsiTheme="minorEastAsia" w:cstheme="minorEastAsia"/>
          <w:b/>
          <w:color w:val="FF0000"/>
          <w:sz w:val="32"/>
          <w:szCs w:val="32"/>
        </w:rPr>
      </w:pPr>
      <w:bookmarkStart w:id="1" w:name="_Toc20901"/>
      <w:bookmarkStart w:id="2" w:name="_Toc21334"/>
      <w:r>
        <w:rPr>
          <w:noProof/>
        </w:rPr>
        <w:drawing>
          <wp:inline distT="0" distB="0" distL="0" distR="0" wp14:anchorId="2DF49A06" wp14:editId="064EC967">
            <wp:extent cx="5486400" cy="24993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499360"/>
                    </a:xfrm>
                    <a:prstGeom prst="rect">
                      <a:avLst/>
                    </a:prstGeom>
                  </pic:spPr>
                </pic:pic>
              </a:graphicData>
            </a:graphic>
          </wp:inline>
        </w:drawing>
      </w:r>
    </w:p>
    <w:p w:rsidR="00872484" w:rsidRDefault="00872484">
      <w:pPr>
        <w:spacing w:line="480" w:lineRule="auto"/>
        <w:rPr>
          <w:rFonts w:asciiTheme="minorEastAsia" w:hAnsiTheme="minorEastAsia" w:cstheme="minorEastAsia"/>
          <w:b/>
          <w:color w:val="FF0000"/>
          <w:sz w:val="32"/>
          <w:szCs w:val="32"/>
        </w:rPr>
      </w:pPr>
      <w:r>
        <w:rPr>
          <w:noProof/>
        </w:rPr>
        <w:lastRenderedPageBreak/>
        <w:drawing>
          <wp:inline distT="0" distB="0" distL="0" distR="0" wp14:anchorId="1D804A1F" wp14:editId="5DA853D6">
            <wp:extent cx="5486400" cy="2416175"/>
            <wp:effectExtent l="0" t="0" r="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416175"/>
                    </a:xfrm>
                    <a:prstGeom prst="rect">
                      <a:avLst/>
                    </a:prstGeom>
                  </pic:spPr>
                </pic:pic>
              </a:graphicData>
            </a:graphic>
          </wp:inline>
        </w:drawing>
      </w:r>
    </w:p>
    <w:p w:rsidR="00017BA6" w:rsidRPr="00017BA6" w:rsidRDefault="00017BA6">
      <w:pPr>
        <w:spacing w:line="480" w:lineRule="auto"/>
        <w:rPr>
          <w:rFonts w:asciiTheme="minorEastAsia" w:hAnsiTheme="minorEastAsia" w:cstheme="minorEastAsia"/>
          <w:b/>
          <w:sz w:val="32"/>
          <w:szCs w:val="32"/>
        </w:rPr>
      </w:pPr>
      <w:r>
        <w:rPr>
          <w:rFonts w:asciiTheme="minorEastAsia" w:hAnsiTheme="minorEastAsia" w:cstheme="minorEastAsia" w:hint="eastAsia"/>
          <w:b/>
          <w:color w:val="FF0000"/>
          <w:sz w:val="32"/>
          <w:szCs w:val="32"/>
        </w:rPr>
        <w:t xml:space="preserve">  </w:t>
      </w:r>
      <w:r w:rsidRPr="00017BA6">
        <w:rPr>
          <w:rFonts w:asciiTheme="minorEastAsia" w:hAnsiTheme="minorEastAsia" w:cstheme="minorEastAsia" w:hint="eastAsia"/>
          <w:color w:val="000000"/>
          <w:sz w:val="24"/>
        </w:rPr>
        <w:t xml:space="preserve"> 2、</w:t>
      </w:r>
      <w:r>
        <w:rPr>
          <w:rFonts w:asciiTheme="minorEastAsia" w:hAnsiTheme="minorEastAsia" w:cstheme="minorEastAsia" w:hint="eastAsia"/>
          <w:color w:val="000000"/>
          <w:sz w:val="24"/>
        </w:rPr>
        <w:t>登录平台后完善企业信息，红框处为必填项，否则无法提交。</w:t>
      </w:r>
      <w:r w:rsidR="001017F5">
        <w:rPr>
          <w:rFonts w:asciiTheme="minorEastAsia" w:hAnsiTheme="minorEastAsia" w:cstheme="minorEastAsia" w:hint="eastAsia"/>
          <w:color w:val="000000"/>
          <w:sz w:val="24"/>
        </w:rPr>
        <w:t>提交后由交易中心审核。</w:t>
      </w:r>
    </w:p>
    <w:p w:rsidR="00872484" w:rsidRDefault="001017F5">
      <w:pPr>
        <w:spacing w:line="480" w:lineRule="auto"/>
        <w:rPr>
          <w:rFonts w:asciiTheme="minorEastAsia" w:hAnsiTheme="minorEastAsia" w:cstheme="minorEastAsia"/>
          <w:b/>
          <w:color w:val="FF0000"/>
          <w:sz w:val="32"/>
          <w:szCs w:val="32"/>
        </w:rPr>
      </w:pPr>
      <w:r>
        <w:rPr>
          <w:noProof/>
        </w:rPr>
        <w:drawing>
          <wp:inline distT="0" distB="0" distL="0" distR="0" wp14:anchorId="1DA52B03" wp14:editId="646FC5A3">
            <wp:extent cx="5486400" cy="1884680"/>
            <wp:effectExtent l="0" t="0" r="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1884680"/>
                    </a:xfrm>
                    <a:prstGeom prst="rect">
                      <a:avLst/>
                    </a:prstGeom>
                  </pic:spPr>
                </pic:pic>
              </a:graphicData>
            </a:graphic>
          </wp:inline>
        </w:drawing>
      </w:r>
    </w:p>
    <w:p w:rsidR="009F7783" w:rsidRDefault="009F72A3">
      <w:pPr>
        <w:spacing w:line="480" w:lineRule="auto"/>
        <w:outlineLvl w:val="0"/>
        <w:rPr>
          <w:rFonts w:asciiTheme="minorEastAsia" w:hAnsiTheme="minorEastAsia" w:cstheme="minorEastAsia"/>
          <w:b/>
          <w:color w:val="FF0000"/>
          <w:sz w:val="32"/>
          <w:szCs w:val="32"/>
        </w:rPr>
      </w:pPr>
      <w:r>
        <w:rPr>
          <w:rFonts w:asciiTheme="minorEastAsia" w:hAnsiTheme="minorEastAsia" w:cstheme="minorEastAsia" w:hint="eastAsia"/>
          <w:b/>
          <w:color w:val="FF0000"/>
          <w:sz w:val="32"/>
          <w:szCs w:val="32"/>
        </w:rPr>
        <w:lastRenderedPageBreak/>
        <w:t>步骤</w:t>
      </w:r>
      <w:bookmarkEnd w:id="1"/>
      <w:bookmarkEnd w:id="2"/>
      <w:r w:rsidR="001017F5">
        <w:rPr>
          <w:rFonts w:asciiTheme="minorEastAsia" w:hAnsiTheme="minorEastAsia" w:cstheme="minorEastAsia" w:hint="eastAsia"/>
          <w:b/>
          <w:color w:val="FF0000"/>
          <w:sz w:val="32"/>
          <w:szCs w:val="32"/>
        </w:rPr>
        <w:t>二</w:t>
      </w:r>
      <w:r>
        <w:rPr>
          <w:rFonts w:asciiTheme="minorEastAsia" w:hAnsiTheme="minorEastAsia" w:cstheme="minorEastAsia" w:hint="eastAsia"/>
          <w:b/>
          <w:color w:val="FF0000"/>
          <w:sz w:val="32"/>
          <w:szCs w:val="32"/>
        </w:rPr>
        <w:t xml:space="preserve"> 数字驱动安装</w:t>
      </w:r>
    </w:p>
    <w:p w:rsidR="00843152" w:rsidRDefault="009F72A3">
      <w:pPr>
        <w:spacing w:line="360" w:lineRule="auto"/>
        <w:ind w:firstLineChars="200" w:firstLine="480"/>
        <w:jc w:val="left"/>
        <w:rPr>
          <w:rFonts w:asciiTheme="minorEastAsia" w:hAnsiTheme="minorEastAsia" w:cstheme="minorEastAsia"/>
          <w:sz w:val="24"/>
        </w:rPr>
      </w:pPr>
      <w:r>
        <w:rPr>
          <w:rFonts w:asciiTheme="minorEastAsia" w:hAnsiTheme="minorEastAsia" w:cstheme="minorEastAsia" w:hint="eastAsia"/>
          <w:sz w:val="24"/>
        </w:rPr>
        <w:t>1.首次使用该系统时，需安装CA数字证书驱动，可在</w:t>
      </w:r>
      <w:r w:rsidR="00843152">
        <w:rPr>
          <w:rFonts w:asciiTheme="minorEastAsia" w:hAnsiTheme="minorEastAsia" w:cstheme="minorEastAsia" w:hint="eastAsia"/>
          <w:color w:val="000000"/>
          <w:sz w:val="24"/>
        </w:rPr>
        <w:t>招标登录界面点击“下载CA证书驱动”</w:t>
      </w:r>
      <w:r w:rsidR="00843152">
        <w:rPr>
          <w:rFonts w:asciiTheme="minorEastAsia" w:hAnsiTheme="minorEastAsia" w:cstheme="minorEastAsia" w:hint="eastAsia"/>
          <w:sz w:val="24"/>
        </w:rPr>
        <w:t>后进行安装</w:t>
      </w:r>
      <w:r>
        <w:rPr>
          <w:rFonts w:asciiTheme="minorEastAsia" w:hAnsiTheme="minorEastAsia" w:cstheme="minorEastAsia" w:hint="eastAsia"/>
          <w:color w:val="FF0000"/>
          <w:sz w:val="24"/>
        </w:rPr>
        <w:t>（注：安装驱动的时候将电脑上的360安全卫士、</w:t>
      </w:r>
      <w:proofErr w:type="spellStart"/>
      <w:r>
        <w:rPr>
          <w:rFonts w:asciiTheme="minorEastAsia" w:hAnsiTheme="minorEastAsia" w:cstheme="minorEastAsia" w:hint="eastAsia"/>
          <w:color w:val="FF0000"/>
          <w:sz w:val="24"/>
        </w:rPr>
        <w:t>qq</w:t>
      </w:r>
      <w:proofErr w:type="spellEnd"/>
      <w:r>
        <w:rPr>
          <w:rFonts w:asciiTheme="minorEastAsia" w:hAnsiTheme="minorEastAsia" w:cstheme="minorEastAsia" w:hint="eastAsia"/>
          <w:color w:val="FF0000"/>
          <w:sz w:val="24"/>
        </w:rPr>
        <w:t>管家、</w:t>
      </w:r>
      <w:proofErr w:type="gramStart"/>
      <w:r>
        <w:rPr>
          <w:rFonts w:asciiTheme="minorEastAsia" w:hAnsiTheme="minorEastAsia" w:cstheme="minorEastAsia" w:hint="eastAsia"/>
          <w:color w:val="FF0000"/>
          <w:sz w:val="24"/>
        </w:rPr>
        <w:t>毒霸等</w:t>
      </w:r>
      <w:proofErr w:type="gramEnd"/>
      <w:r>
        <w:rPr>
          <w:rFonts w:asciiTheme="minorEastAsia" w:hAnsiTheme="minorEastAsia" w:cstheme="minorEastAsia" w:hint="eastAsia"/>
          <w:color w:val="FF0000"/>
          <w:sz w:val="24"/>
        </w:rPr>
        <w:t>杀毒软件关闭后，再双击驱动安装包安装驱动）</w:t>
      </w:r>
      <w:r>
        <w:rPr>
          <w:rFonts w:asciiTheme="minorEastAsia" w:hAnsiTheme="minorEastAsia" w:cstheme="minorEastAsia" w:hint="eastAsia"/>
          <w:sz w:val="24"/>
        </w:rPr>
        <w:t>，安装后将数字证书插入电脑USB接口，点击【登录】按钮，输入数字证书密码即可登录系统；安装过CA数字证书驱动，可直接点击【登录】按钮，输入数字证书密码登录系统。</w:t>
      </w:r>
    </w:p>
    <w:p w:rsidR="009F7783" w:rsidRPr="00843152" w:rsidRDefault="00843152" w:rsidP="00843152">
      <w:pPr>
        <w:spacing w:line="360" w:lineRule="auto"/>
        <w:ind w:firstLineChars="200" w:firstLine="420"/>
        <w:jc w:val="left"/>
      </w:pPr>
      <w:r>
        <w:rPr>
          <w:noProof/>
        </w:rPr>
        <w:drawing>
          <wp:inline distT="0" distB="0" distL="0" distR="0" wp14:anchorId="0D7FB87D" wp14:editId="77D53BDE">
            <wp:extent cx="5486400" cy="22047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204720"/>
                    </a:xfrm>
                    <a:prstGeom prst="rect">
                      <a:avLst/>
                    </a:prstGeom>
                  </pic:spPr>
                </pic:pic>
              </a:graphicData>
            </a:graphic>
          </wp:inline>
        </w:drawing>
      </w:r>
    </w:p>
    <w:p w:rsidR="009F7783" w:rsidRDefault="009F72A3">
      <w:pPr>
        <w:spacing w:beforeLines="50" w:before="156" w:afterLines="50" w:after="156"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2.进入招标子系统，点击导航栏进场交易登记模块【项目信息】，进入项目信息登记页面，点击【新增项目信息】按钮，进入本系统项目信息登记页面进行相应的编辑操作，编辑完成后点【保存】按钮。</w:t>
      </w:r>
    </w:p>
    <w:p w:rsidR="003F46DA" w:rsidRDefault="003F46DA" w:rsidP="003F46DA">
      <w:pPr>
        <w:spacing w:beforeLines="50" w:before="156" w:afterLines="50" w:after="156" w:line="360" w:lineRule="auto"/>
        <w:ind w:firstLineChars="200" w:firstLine="420"/>
        <w:rPr>
          <w:rFonts w:asciiTheme="minorEastAsia" w:hAnsiTheme="minorEastAsia" w:cstheme="minorEastAsia"/>
          <w:sz w:val="24"/>
        </w:rPr>
      </w:pPr>
      <w:r>
        <w:rPr>
          <w:noProof/>
        </w:rPr>
        <w:lastRenderedPageBreak/>
        <w:drawing>
          <wp:inline distT="0" distB="0" distL="0" distR="0" wp14:anchorId="4A6F7062" wp14:editId="3037389E">
            <wp:extent cx="5486400" cy="138938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1389380"/>
                    </a:xfrm>
                    <a:prstGeom prst="rect">
                      <a:avLst/>
                    </a:prstGeom>
                  </pic:spPr>
                </pic:pic>
              </a:graphicData>
            </a:graphic>
          </wp:inline>
        </w:drawing>
      </w:r>
    </w:p>
    <w:p w:rsidR="003F46DA" w:rsidRDefault="003F46DA" w:rsidP="003F46DA">
      <w:pPr>
        <w:spacing w:beforeLines="50" w:before="156" w:afterLines="50" w:after="156" w:line="360" w:lineRule="auto"/>
        <w:ind w:firstLineChars="200" w:firstLine="420"/>
        <w:rPr>
          <w:rFonts w:asciiTheme="minorEastAsia" w:hAnsiTheme="minorEastAsia" w:cstheme="minorEastAsia"/>
          <w:sz w:val="24"/>
        </w:rPr>
      </w:pPr>
      <w:r>
        <w:rPr>
          <w:noProof/>
        </w:rPr>
        <w:drawing>
          <wp:inline distT="0" distB="0" distL="0" distR="0" wp14:anchorId="2A799043" wp14:editId="14A01CA8">
            <wp:extent cx="5486400" cy="123444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1234440"/>
                    </a:xfrm>
                    <a:prstGeom prst="rect">
                      <a:avLst/>
                    </a:prstGeom>
                  </pic:spPr>
                </pic:pic>
              </a:graphicData>
            </a:graphic>
          </wp:inline>
        </w:drawing>
      </w:r>
    </w:p>
    <w:p w:rsidR="009F7783" w:rsidRDefault="002C3A95">
      <w:pPr>
        <w:spacing w:beforeLines="50" w:before="156" w:afterLines="50" w:after="156" w:line="360" w:lineRule="auto"/>
        <w:outlineLvl w:val="0"/>
        <w:rPr>
          <w:rFonts w:asciiTheme="minorEastAsia" w:hAnsiTheme="minorEastAsia" w:cstheme="minorEastAsia"/>
          <w:b/>
          <w:bCs/>
          <w:sz w:val="28"/>
          <w:szCs w:val="28"/>
        </w:rPr>
      </w:pPr>
      <w:r>
        <w:rPr>
          <w:rFonts w:asciiTheme="minorEastAsia" w:hAnsiTheme="minorEastAsia" w:cstheme="minorEastAsia" w:hint="eastAsia"/>
          <w:b/>
          <w:color w:val="FF0000"/>
          <w:sz w:val="32"/>
          <w:szCs w:val="32"/>
        </w:rPr>
        <w:t>步骤三</w:t>
      </w:r>
      <w:r w:rsidR="009F72A3">
        <w:rPr>
          <w:rFonts w:asciiTheme="minorEastAsia" w:hAnsiTheme="minorEastAsia" w:cstheme="minorEastAsia" w:hint="eastAsia"/>
          <w:b/>
          <w:color w:val="FF0000"/>
          <w:sz w:val="32"/>
          <w:szCs w:val="32"/>
        </w:rPr>
        <w:t xml:space="preserve"> 编辑并提交招标项目信息</w:t>
      </w:r>
    </w:p>
    <w:p w:rsidR="009F7783" w:rsidRDefault="009F72A3">
      <w:pPr>
        <w:spacing w:beforeLines="50" w:before="156" w:afterLines="50" w:after="156" w:line="360" w:lineRule="auto"/>
        <w:ind w:firstLine="420"/>
        <w:rPr>
          <w:rFonts w:asciiTheme="minorEastAsia" w:hAnsiTheme="minorEastAsia" w:cstheme="minorEastAsia"/>
          <w:sz w:val="24"/>
        </w:rPr>
      </w:pPr>
      <w:r>
        <w:rPr>
          <w:rFonts w:asciiTheme="minorEastAsia" w:hAnsiTheme="minorEastAsia" w:cstheme="minorEastAsia" w:hint="eastAsia"/>
          <w:sz w:val="24"/>
        </w:rPr>
        <w:t>1、【项目信息】保存之后，点击导航栏进场交易登记模块【招标项目信息】菜单，进入招标项目信息列表页面，点击页面右上方的【新增招标项目】按钮。</w:t>
      </w:r>
      <w:r w:rsidR="005620A6">
        <w:rPr>
          <w:rFonts w:asciiTheme="minorEastAsia" w:hAnsiTheme="minorEastAsia" w:cstheme="minorEastAsia" w:hint="eastAsia"/>
          <w:sz w:val="24"/>
        </w:rPr>
        <w:t>（项目信息、招标项目信息和投标邀请的内容由招标人编写）</w:t>
      </w:r>
    </w:p>
    <w:p w:rsidR="009F7783" w:rsidRDefault="009F72A3">
      <w:pPr>
        <w:spacing w:line="360" w:lineRule="auto"/>
        <w:rPr>
          <w:rFonts w:asciiTheme="minorEastAsia" w:hAnsiTheme="minorEastAsia" w:cstheme="minorEastAsia"/>
          <w:sz w:val="24"/>
        </w:rPr>
      </w:pPr>
      <w:r>
        <w:rPr>
          <w:noProof/>
        </w:rPr>
        <w:lastRenderedPageBreak/>
        <w:drawing>
          <wp:inline distT="0" distB="0" distL="114300" distR="114300">
            <wp:extent cx="8860155" cy="2149475"/>
            <wp:effectExtent l="0" t="0" r="17145" b="317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6"/>
                    <a:stretch>
                      <a:fillRect/>
                    </a:stretch>
                  </pic:blipFill>
                  <pic:spPr>
                    <a:xfrm>
                      <a:off x="0" y="0"/>
                      <a:ext cx="8860155" cy="2149475"/>
                    </a:xfrm>
                    <a:prstGeom prst="rect">
                      <a:avLst/>
                    </a:prstGeom>
                    <a:noFill/>
                    <a:ln>
                      <a:noFill/>
                    </a:ln>
                  </pic:spPr>
                </pic:pic>
              </a:graphicData>
            </a:graphic>
          </wp:inline>
        </w:drawing>
      </w:r>
    </w:p>
    <w:p w:rsidR="009F7783" w:rsidRDefault="009F72A3">
      <w:pPr>
        <w:numPr>
          <w:ilvl w:val="0"/>
          <w:numId w:val="3"/>
        </w:numPr>
        <w:spacing w:line="360" w:lineRule="auto"/>
        <w:ind w:firstLine="420"/>
        <w:rPr>
          <w:rFonts w:asciiTheme="minorEastAsia" w:hAnsiTheme="minorEastAsia" w:cstheme="minorEastAsia"/>
          <w:sz w:val="24"/>
        </w:rPr>
      </w:pPr>
      <w:r>
        <w:rPr>
          <w:rFonts w:asciiTheme="minorEastAsia" w:hAnsiTheme="minorEastAsia" w:cstheme="minorEastAsia" w:hint="eastAsia"/>
          <w:sz w:val="24"/>
        </w:rPr>
        <w:t>自动弹出选择项目的窗口，此处可选已在本平台保存的项目信息。</w:t>
      </w:r>
    </w:p>
    <w:p w:rsidR="009F7783" w:rsidRDefault="009F72A3">
      <w:pPr>
        <w:spacing w:line="360" w:lineRule="auto"/>
        <w:rPr>
          <w:rFonts w:asciiTheme="minorEastAsia" w:hAnsiTheme="minorEastAsia" w:cstheme="minorEastAsia"/>
          <w:sz w:val="24"/>
        </w:rPr>
      </w:pPr>
      <w:r>
        <w:rPr>
          <w:noProof/>
        </w:rPr>
        <w:lastRenderedPageBreak/>
        <w:drawing>
          <wp:inline distT="0" distB="0" distL="114300" distR="114300">
            <wp:extent cx="8860155" cy="2764790"/>
            <wp:effectExtent l="0" t="0" r="17145" b="165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stretch>
                      <a:fillRect/>
                    </a:stretch>
                  </pic:blipFill>
                  <pic:spPr>
                    <a:xfrm>
                      <a:off x="0" y="0"/>
                      <a:ext cx="8860155" cy="2764790"/>
                    </a:xfrm>
                    <a:prstGeom prst="rect">
                      <a:avLst/>
                    </a:prstGeom>
                    <a:noFill/>
                    <a:ln>
                      <a:noFill/>
                    </a:ln>
                  </pic:spPr>
                </pic:pic>
              </a:graphicData>
            </a:graphic>
          </wp:inline>
        </w:drawing>
      </w:r>
      <w:r>
        <w:rPr>
          <w:rFonts w:asciiTheme="minorEastAsia" w:hAnsiTheme="minorEastAsia" w:cstheme="minorEastAsia" w:hint="eastAsia"/>
          <w:sz w:val="24"/>
        </w:rPr>
        <w:tab/>
        <w:t>如招标项目有多个标段同时招标，可在此处添加多个标段。（招标项目保存后默认生成一个与招标项目名称相同的标段，点击其后的【编辑】按钮进入标段详细信息编辑窗口。点击【标段信息】的【增加标段】按钮，新增一个标段，注意标段名称须与其他标段作区分。）</w:t>
      </w:r>
    </w:p>
    <w:p w:rsidR="009F7783" w:rsidRDefault="009F72A3">
      <w:pPr>
        <w:spacing w:line="360" w:lineRule="auto"/>
        <w:rPr>
          <w:rFonts w:asciiTheme="minorEastAsia" w:hAnsiTheme="minorEastAsia" w:cstheme="minorEastAsia"/>
          <w:sz w:val="24"/>
        </w:rPr>
      </w:pPr>
      <w:r>
        <w:rPr>
          <w:noProof/>
        </w:rPr>
        <w:lastRenderedPageBreak/>
        <w:drawing>
          <wp:inline distT="0" distB="0" distL="114300" distR="114300">
            <wp:extent cx="8856980" cy="2388235"/>
            <wp:effectExtent l="0" t="0" r="1270" b="1206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8"/>
                    <a:stretch>
                      <a:fillRect/>
                    </a:stretch>
                  </pic:blipFill>
                  <pic:spPr>
                    <a:xfrm>
                      <a:off x="0" y="0"/>
                      <a:ext cx="8856980" cy="2388235"/>
                    </a:xfrm>
                    <a:prstGeom prst="rect">
                      <a:avLst/>
                    </a:prstGeom>
                    <a:noFill/>
                    <a:ln>
                      <a:noFill/>
                    </a:ln>
                  </pic:spPr>
                </pic:pic>
              </a:graphicData>
            </a:graphic>
          </wp:inline>
        </w:drawing>
      </w:r>
    </w:p>
    <w:p w:rsidR="009F7783" w:rsidRDefault="009F72A3">
      <w:pPr>
        <w:spacing w:line="360" w:lineRule="auto"/>
        <w:ind w:firstLine="420"/>
        <w:rPr>
          <w:rFonts w:asciiTheme="minorEastAsia" w:hAnsiTheme="minorEastAsia" w:cstheme="minorEastAsia"/>
          <w:sz w:val="24"/>
        </w:rPr>
      </w:pPr>
      <w:r>
        <w:rPr>
          <w:rFonts w:asciiTheme="minorEastAsia" w:hAnsiTheme="minorEastAsia" w:cstheme="minorEastAsia" w:hint="eastAsia"/>
          <w:sz w:val="24"/>
        </w:rPr>
        <w:t>4）附件材料信息：上传招标项目备案需提供的附件材料。（</w:t>
      </w:r>
      <w:r w:rsidR="00F91672">
        <w:rPr>
          <w:rFonts w:asciiTheme="minorEastAsia" w:hAnsiTheme="minorEastAsia" w:cstheme="minorEastAsia" w:hint="eastAsia"/>
          <w:sz w:val="24"/>
        </w:rPr>
        <w:t>可上传多个文件</w:t>
      </w:r>
      <w:r>
        <w:rPr>
          <w:rFonts w:asciiTheme="minorEastAsia" w:hAnsiTheme="minorEastAsia" w:cstheme="minorEastAsia" w:hint="eastAsia"/>
          <w:sz w:val="24"/>
        </w:rPr>
        <w:t>）</w:t>
      </w:r>
    </w:p>
    <w:p w:rsidR="009F7783" w:rsidRDefault="009F72A3">
      <w:pPr>
        <w:spacing w:line="360" w:lineRule="auto"/>
        <w:ind w:firstLine="420"/>
        <w:rPr>
          <w:rFonts w:asciiTheme="minorEastAsia" w:hAnsiTheme="minorEastAsia" w:cstheme="minorEastAsia"/>
          <w:sz w:val="24"/>
        </w:rPr>
      </w:pPr>
      <w:r>
        <w:rPr>
          <w:rFonts w:asciiTheme="minorEastAsia" w:hAnsiTheme="minorEastAsia" w:cstheme="minorEastAsia" w:hint="eastAsia"/>
          <w:sz w:val="24"/>
        </w:rPr>
        <w:t>注：各环节操作过程中，信息提交或确认时均需要机构数字证书签名，</w:t>
      </w:r>
      <w:proofErr w:type="gramStart"/>
      <w:r>
        <w:rPr>
          <w:rFonts w:asciiTheme="minorEastAsia" w:hAnsiTheme="minorEastAsia" w:cstheme="minorEastAsia" w:hint="eastAsia"/>
          <w:sz w:val="24"/>
        </w:rPr>
        <w:t>请确保</w:t>
      </w:r>
      <w:proofErr w:type="gramEnd"/>
      <w:r>
        <w:rPr>
          <w:rFonts w:asciiTheme="minorEastAsia" w:hAnsiTheme="minorEastAsia" w:cstheme="minorEastAsia" w:hint="eastAsia"/>
          <w:sz w:val="24"/>
        </w:rPr>
        <w:t>在执行提交或确认操作时，机构数字证书插在电脑上。</w:t>
      </w:r>
    </w:p>
    <w:p w:rsidR="009F7783" w:rsidRDefault="003F46DA">
      <w:pPr>
        <w:widowControl/>
        <w:numPr>
          <w:ilvl w:val="255"/>
          <w:numId w:val="0"/>
        </w:numPr>
        <w:spacing w:line="480" w:lineRule="auto"/>
        <w:outlineLvl w:val="0"/>
        <w:rPr>
          <w:rFonts w:asciiTheme="minorEastAsia" w:hAnsiTheme="minorEastAsia" w:cstheme="minorEastAsia"/>
          <w:b/>
          <w:color w:val="FF0000"/>
          <w:sz w:val="32"/>
          <w:szCs w:val="32"/>
        </w:rPr>
      </w:pPr>
      <w:bookmarkStart w:id="3" w:name="_Toc11242"/>
      <w:bookmarkStart w:id="4" w:name="_Toc28105"/>
      <w:r>
        <w:rPr>
          <w:rFonts w:asciiTheme="minorEastAsia" w:hAnsiTheme="minorEastAsia" w:cstheme="minorEastAsia" w:hint="eastAsia"/>
          <w:b/>
          <w:color w:val="FF0000"/>
          <w:sz w:val="32"/>
          <w:szCs w:val="32"/>
        </w:rPr>
        <w:t>步骤四</w:t>
      </w:r>
      <w:r w:rsidR="009F72A3">
        <w:rPr>
          <w:rFonts w:asciiTheme="minorEastAsia" w:hAnsiTheme="minorEastAsia" w:cstheme="minorEastAsia" w:hint="eastAsia"/>
          <w:b/>
          <w:color w:val="FF0000"/>
          <w:sz w:val="32"/>
          <w:szCs w:val="32"/>
        </w:rPr>
        <w:t xml:space="preserve"> 场地</w:t>
      </w:r>
      <w:bookmarkEnd w:id="3"/>
      <w:bookmarkEnd w:id="4"/>
      <w:r w:rsidR="00F91672">
        <w:rPr>
          <w:rFonts w:asciiTheme="minorEastAsia" w:hAnsiTheme="minorEastAsia" w:cstheme="minorEastAsia" w:hint="eastAsia"/>
          <w:b/>
          <w:color w:val="FF0000"/>
          <w:sz w:val="32"/>
          <w:szCs w:val="32"/>
        </w:rPr>
        <w:t>预约</w:t>
      </w:r>
    </w:p>
    <w:p w:rsidR="009F7783" w:rsidRDefault="009F72A3">
      <w:pPr>
        <w:spacing w:beforeLines="50" w:before="156" w:afterLines="50" w:after="156" w:line="360" w:lineRule="auto"/>
        <w:ind w:firstLineChars="200" w:firstLine="480"/>
        <w:jc w:val="left"/>
      </w:pPr>
      <w:r>
        <w:rPr>
          <w:rFonts w:asciiTheme="minorEastAsia" w:hAnsiTheme="minorEastAsia" w:cstheme="minorEastAsia" w:hint="eastAsia"/>
          <w:sz w:val="24"/>
        </w:rPr>
        <w:t>点击【预约场地】模块，可在【场地预约】</w:t>
      </w:r>
      <w:r w:rsidR="00F91672">
        <w:rPr>
          <w:rFonts w:asciiTheme="minorEastAsia" w:hAnsiTheme="minorEastAsia" w:cstheme="minorEastAsia" w:hint="eastAsia"/>
          <w:sz w:val="24"/>
        </w:rPr>
        <w:t>子菜单中预约场地，页面中有已被占用的时间和开标室的信息（显示为蓝色</w:t>
      </w:r>
      <w:proofErr w:type="gramStart"/>
      <w:r>
        <w:rPr>
          <w:rFonts w:asciiTheme="minorEastAsia" w:hAnsiTheme="minorEastAsia" w:cstheme="minorEastAsia" w:hint="eastAsia"/>
          <w:sz w:val="24"/>
        </w:rPr>
        <w:t>色</w:t>
      </w:r>
      <w:proofErr w:type="gramEnd"/>
      <w:r>
        <w:rPr>
          <w:rFonts w:asciiTheme="minorEastAsia" w:hAnsiTheme="minorEastAsia" w:cstheme="minorEastAsia" w:hint="eastAsia"/>
          <w:sz w:val="24"/>
        </w:rPr>
        <w:t>），鼠标移动到空闲会议室（显示为白色），点击【预约】按钮，打开场地预约编辑页面，点击标段名称后的【添加】按钮，弹出窗口选择标段，选择需要安排的标段，编辑相关信息。点击上一日、下一日或者直接搜索日期可查看其他日期的会议安排。</w:t>
      </w:r>
      <w:r w:rsidR="00F91672">
        <w:rPr>
          <w:noProof/>
        </w:rPr>
        <w:lastRenderedPageBreak/>
        <w:drawing>
          <wp:inline distT="0" distB="0" distL="0" distR="0" wp14:anchorId="0DCFE73C" wp14:editId="599E543F">
            <wp:extent cx="5486400" cy="21386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2138680"/>
                    </a:xfrm>
                    <a:prstGeom prst="rect">
                      <a:avLst/>
                    </a:prstGeom>
                  </pic:spPr>
                </pic:pic>
              </a:graphicData>
            </a:graphic>
          </wp:inline>
        </w:drawing>
      </w:r>
    </w:p>
    <w:p w:rsidR="009F7783" w:rsidRDefault="00F91672">
      <w:pPr>
        <w:spacing w:beforeLines="50" w:before="156" w:afterLines="50" w:after="156" w:line="360" w:lineRule="auto"/>
        <w:rPr>
          <w:rFonts w:asciiTheme="minorEastAsia" w:hAnsiTheme="minorEastAsia" w:cstheme="minorEastAsia"/>
          <w:sz w:val="24"/>
        </w:rPr>
      </w:pPr>
      <w:r>
        <w:rPr>
          <w:noProof/>
        </w:rPr>
        <w:drawing>
          <wp:inline distT="0" distB="0" distL="0" distR="0" wp14:anchorId="539534F9" wp14:editId="73817C0E">
            <wp:extent cx="5486400" cy="211010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110105"/>
                    </a:xfrm>
                    <a:prstGeom prst="rect">
                      <a:avLst/>
                    </a:prstGeom>
                  </pic:spPr>
                </pic:pic>
              </a:graphicData>
            </a:graphic>
          </wp:inline>
        </w:drawing>
      </w:r>
    </w:p>
    <w:p w:rsidR="009F7783" w:rsidRDefault="009F72A3">
      <w:pPr>
        <w:spacing w:beforeLines="50" w:before="156" w:afterLines="50" w:after="156"/>
        <w:rPr>
          <w:rFonts w:asciiTheme="minorEastAsia" w:hAnsiTheme="minorEastAsia" w:cstheme="minorEastAsia"/>
          <w:sz w:val="24"/>
        </w:rPr>
      </w:pPr>
      <w:r>
        <w:rPr>
          <w:rFonts w:asciiTheme="minorEastAsia" w:hAnsiTheme="minorEastAsia" w:cstheme="minorEastAsia" w:hint="eastAsia"/>
          <w:bCs/>
          <w:sz w:val="24"/>
        </w:rPr>
        <w:t xml:space="preserve"> </w:t>
      </w:r>
      <w:r>
        <w:rPr>
          <w:rFonts w:asciiTheme="minorEastAsia" w:hAnsiTheme="minorEastAsia" w:cstheme="minorEastAsia" w:hint="eastAsia"/>
          <w:bCs/>
          <w:sz w:val="24"/>
        </w:rPr>
        <w:tab/>
      </w:r>
      <w:r>
        <w:rPr>
          <w:rFonts w:asciiTheme="minorEastAsia" w:hAnsiTheme="minorEastAsia" w:cstheme="minorEastAsia" w:hint="eastAsia"/>
          <w:sz w:val="24"/>
        </w:rPr>
        <w:t>填写完成后，点击【提交审核】按钮，使用数字证书签名认证提交。场地预约信息提交后，招标人可在上表中查看审核状态，也</w:t>
      </w:r>
    </w:p>
    <w:p w:rsidR="009F7783" w:rsidRDefault="009F72A3">
      <w:pPr>
        <w:spacing w:beforeLines="50" w:before="156" w:afterLines="50" w:after="156" w:line="360" w:lineRule="auto"/>
        <w:rPr>
          <w:rFonts w:asciiTheme="minorEastAsia" w:hAnsiTheme="minorEastAsia" w:cstheme="minorEastAsia"/>
          <w:sz w:val="24"/>
        </w:rPr>
      </w:pPr>
      <w:r>
        <w:rPr>
          <w:rFonts w:asciiTheme="minorEastAsia" w:hAnsiTheme="minorEastAsia" w:cstheme="minorEastAsia" w:hint="eastAsia"/>
          <w:sz w:val="24"/>
        </w:rPr>
        <w:t>可在【场地预约记录】菜单页面查看审核状态（已提交，但尚未受理的预约记录可撤销修改）。（中心可对提交的场地预约进行修改，</w:t>
      </w:r>
      <w:r>
        <w:rPr>
          <w:rFonts w:asciiTheme="minorEastAsia" w:hAnsiTheme="minorEastAsia" w:cstheme="minorEastAsia" w:hint="eastAsia"/>
          <w:sz w:val="24"/>
        </w:rPr>
        <w:lastRenderedPageBreak/>
        <w:t>以中心修改后的场地为准）。</w:t>
      </w:r>
    </w:p>
    <w:p w:rsidR="009F7783" w:rsidRDefault="009F72A3">
      <w:pPr>
        <w:spacing w:line="360" w:lineRule="auto"/>
        <w:rPr>
          <w:rFonts w:asciiTheme="minorEastAsia" w:hAnsiTheme="minorEastAsia" w:cstheme="minorEastAsia"/>
          <w:sz w:val="24"/>
        </w:rPr>
      </w:pPr>
      <w:r>
        <w:rPr>
          <w:noProof/>
        </w:rPr>
        <w:drawing>
          <wp:inline distT="0" distB="0" distL="114300" distR="114300">
            <wp:extent cx="8860790" cy="1576705"/>
            <wp:effectExtent l="0" t="0" r="16510" b="444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1"/>
                    <a:stretch>
                      <a:fillRect/>
                    </a:stretch>
                  </pic:blipFill>
                  <pic:spPr>
                    <a:xfrm>
                      <a:off x="0" y="0"/>
                      <a:ext cx="8860790" cy="1576705"/>
                    </a:xfrm>
                    <a:prstGeom prst="rect">
                      <a:avLst/>
                    </a:prstGeom>
                    <a:noFill/>
                    <a:ln>
                      <a:noFill/>
                    </a:ln>
                  </pic:spPr>
                </pic:pic>
              </a:graphicData>
            </a:graphic>
          </wp:inline>
        </w:drawing>
      </w:r>
    </w:p>
    <w:p w:rsidR="009F7783" w:rsidRDefault="003F46DA">
      <w:pPr>
        <w:pStyle w:val="a1"/>
        <w:numPr>
          <w:ilvl w:val="3"/>
          <w:numId w:val="0"/>
        </w:numPr>
        <w:spacing w:line="360" w:lineRule="auto"/>
        <w:outlineLvl w:val="0"/>
        <w:rPr>
          <w:rFonts w:asciiTheme="minorEastAsia" w:hAnsiTheme="minorEastAsia" w:cstheme="minorEastAsia"/>
          <w:color w:val="FF0000"/>
          <w:sz w:val="32"/>
          <w:szCs w:val="32"/>
        </w:rPr>
      </w:pPr>
      <w:bookmarkStart w:id="5" w:name="_Toc11595"/>
      <w:bookmarkStart w:id="6" w:name="_Toc11970"/>
      <w:r>
        <w:rPr>
          <w:rFonts w:asciiTheme="minorEastAsia" w:hAnsiTheme="minorEastAsia" w:cstheme="minorEastAsia" w:hint="eastAsia"/>
          <w:color w:val="FF0000"/>
          <w:sz w:val="32"/>
          <w:szCs w:val="32"/>
        </w:rPr>
        <w:t>步骤五</w:t>
      </w:r>
      <w:r w:rsidR="009F72A3">
        <w:rPr>
          <w:rFonts w:asciiTheme="minorEastAsia" w:hAnsiTheme="minorEastAsia" w:cstheme="minorEastAsia" w:hint="eastAsia"/>
          <w:color w:val="FF0000"/>
          <w:sz w:val="32"/>
          <w:szCs w:val="32"/>
        </w:rPr>
        <w:t xml:space="preserve"> 编辑招标公告</w:t>
      </w:r>
      <w:bookmarkEnd w:id="5"/>
      <w:bookmarkEnd w:id="6"/>
    </w:p>
    <w:p w:rsidR="009F7783" w:rsidRDefault="009F72A3">
      <w:pPr>
        <w:spacing w:beforeLines="50" w:before="156" w:afterLines="50" w:after="156" w:line="360" w:lineRule="auto"/>
        <w:ind w:firstLine="420"/>
        <w:rPr>
          <w:rFonts w:asciiTheme="minorEastAsia" w:hAnsiTheme="minorEastAsia" w:cstheme="minorEastAsia"/>
          <w:sz w:val="24"/>
        </w:rPr>
      </w:pPr>
      <w:r>
        <w:rPr>
          <w:rFonts w:asciiTheme="minorEastAsia" w:hAnsiTheme="minorEastAsia" w:cstheme="minorEastAsia" w:hint="eastAsia"/>
          <w:sz w:val="24"/>
        </w:rPr>
        <w:t>场地预约申请完成后，进入【招标公告】模块，在【招标公告提交】子菜单中可添加招标公告，如下图所示，点击【新增招标公告】按钮，会弹出选择项目的窗口，选择后系统自动按招标项目中填报的信息生成标准格式的招标公告内容，如需对不同标段分别发布公告，可对标段进行选择性勾选。招标公告中公告发布开始时间可由招标人填报。招标公告中填写相关时间、公告内容及上传附件，确认信息无误后，点击【保存并提交】，待交易中心审核。</w:t>
      </w:r>
    </w:p>
    <w:p w:rsidR="009F7783" w:rsidRDefault="009F72A3">
      <w:pPr>
        <w:spacing w:beforeLines="50" w:before="156" w:afterLines="50" w:after="156" w:line="360" w:lineRule="auto"/>
        <w:rPr>
          <w:rFonts w:asciiTheme="minorEastAsia" w:hAnsiTheme="minorEastAsia" w:cstheme="minorEastAsia"/>
          <w:sz w:val="24"/>
        </w:rPr>
      </w:pPr>
      <w:r>
        <w:rPr>
          <w:noProof/>
        </w:rPr>
        <w:lastRenderedPageBreak/>
        <w:drawing>
          <wp:inline distT="0" distB="0" distL="114300" distR="114300">
            <wp:extent cx="8860155" cy="2009775"/>
            <wp:effectExtent l="0" t="0" r="17145" b="952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2"/>
                    <a:stretch>
                      <a:fillRect/>
                    </a:stretch>
                  </pic:blipFill>
                  <pic:spPr>
                    <a:xfrm>
                      <a:off x="0" y="0"/>
                      <a:ext cx="8860155" cy="2009775"/>
                    </a:xfrm>
                    <a:prstGeom prst="rect">
                      <a:avLst/>
                    </a:prstGeom>
                    <a:noFill/>
                    <a:ln>
                      <a:noFill/>
                    </a:ln>
                  </pic:spPr>
                </pic:pic>
              </a:graphicData>
            </a:graphic>
          </wp:inline>
        </w:drawing>
      </w:r>
    </w:p>
    <w:p w:rsidR="009F7783" w:rsidRDefault="009F72A3">
      <w:pPr>
        <w:spacing w:line="360" w:lineRule="auto"/>
        <w:rPr>
          <w:rFonts w:asciiTheme="minorEastAsia" w:hAnsiTheme="minorEastAsia" w:cstheme="minorEastAsia"/>
          <w:sz w:val="24"/>
        </w:rPr>
      </w:pPr>
      <w:r>
        <w:rPr>
          <w:noProof/>
        </w:rPr>
        <w:drawing>
          <wp:inline distT="0" distB="0" distL="114300" distR="114300">
            <wp:extent cx="8852535" cy="2474595"/>
            <wp:effectExtent l="0" t="0" r="5715" b="190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3"/>
                    <a:stretch>
                      <a:fillRect/>
                    </a:stretch>
                  </pic:blipFill>
                  <pic:spPr>
                    <a:xfrm>
                      <a:off x="0" y="0"/>
                      <a:ext cx="8852535" cy="2474595"/>
                    </a:xfrm>
                    <a:prstGeom prst="rect">
                      <a:avLst/>
                    </a:prstGeom>
                    <a:noFill/>
                    <a:ln>
                      <a:noFill/>
                    </a:ln>
                  </pic:spPr>
                </pic:pic>
              </a:graphicData>
            </a:graphic>
          </wp:inline>
        </w:drawing>
      </w:r>
    </w:p>
    <w:p w:rsidR="009F7783" w:rsidRDefault="003F46DA">
      <w:pPr>
        <w:pStyle w:val="a1"/>
        <w:numPr>
          <w:ilvl w:val="3"/>
          <w:numId w:val="0"/>
        </w:numPr>
        <w:spacing w:line="360" w:lineRule="auto"/>
        <w:outlineLvl w:val="0"/>
        <w:rPr>
          <w:rFonts w:asciiTheme="minorEastAsia" w:hAnsiTheme="minorEastAsia" w:cstheme="minorEastAsia"/>
          <w:color w:val="FF0000"/>
          <w:sz w:val="32"/>
          <w:szCs w:val="32"/>
        </w:rPr>
      </w:pPr>
      <w:bookmarkStart w:id="7" w:name="_Toc25463"/>
      <w:bookmarkStart w:id="8" w:name="_Toc12478"/>
      <w:r>
        <w:rPr>
          <w:rFonts w:asciiTheme="minorEastAsia" w:hAnsiTheme="minorEastAsia" w:cstheme="minorEastAsia" w:hint="eastAsia"/>
          <w:color w:val="FF0000"/>
          <w:sz w:val="32"/>
          <w:szCs w:val="32"/>
        </w:rPr>
        <w:lastRenderedPageBreak/>
        <w:t>步骤六</w:t>
      </w:r>
      <w:r w:rsidR="009F72A3">
        <w:rPr>
          <w:rFonts w:asciiTheme="minorEastAsia" w:hAnsiTheme="minorEastAsia" w:cstheme="minorEastAsia" w:hint="eastAsia"/>
          <w:color w:val="FF0000"/>
          <w:sz w:val="32"/>
          <w:szCs w:val="32"/>
        </w:rPr>
        <w:t xml:space="preserve"> 编辑并提交招标文件</w:t>
      </w:r>
      <w:bookmarkEnd w:id="7"/>
      <w:bookmarkEnd w:id="8"/>
    </w:p>
    <w:p w:rsidR="009F7783" w:rsidRDefault="009F72A3">
      <w:pPr>
        <w:spacing w:line="360" w:lineRule="auto"/>
        <w:ind w:firstLine="420"/>
        <w:outlineLvl w:val="1"/>
        <w:rPr>
          <w:rFonts w:asciiTheme="minorEastAsia" w:hAnsiTheme="minorEastAsia" w:cstheme="minorEastAsia"/>
          <w:b/>
          <w:bCs/>
          <w:sz w:val="28"/>
          <w:szCs w:val="28"/>
        </w:rPr>
      </w:pPr>
      <w:r>
        <w:rPr>
          <w:rFonts w:asciiTheme="minorEastAsia" w:hAnsiTheme="minorEastAsia" w:cstheme="minorEastAsia" w:hint="eastAsia"/>
          <w:b/>
          <w:bCs/>
          <w:sz w:val="28"/>
          <w:szCs w:val="28"/>
        </w:rPr>
        <w:t>编辑招标文件</w:t>
      </w:r>
    </w:p>
    <w:p w:rsidR="009F7783" w:rsidRDefault="009F72A3">
      <w:pPr>
        <w:spacing w:line="360" w:lineRule="auto"/>
        <w:ind w:firstLine="420"/>
        <w:rPr>
          <w:rFonts w:asciiTheme="minorEastAsia" w:hAnsiTheme="minorEastAsia" w:cstheme="minorEastAsia"/>
          <w:sz w:val="24"/>
        </w:rPr>
      </w:pPr>
      <w:r>
        <w:rPr>
          <w:rFonts w:asciiTheme="minorEastAsia" w:hAnsiTheme="minorEastAsia" w:cstheme="minorEastAsia" w:hint="eastAsia"/>
          <w:sz w:val="24"/>
        </w:rPr>
        <w:t>1、</w:t>
      </w:r>
      <w:r w:rsidR="00F24263">
        <w:rPr>
          <w:rFonts w:asciiTheme="minorEastAsia" w:hAnsiTheme="minorEastAsia" w:cstheme="minorEastAsia" w:hint="eastAsia"/>
          <w:sz w:val="24"/>
        </w:rPr>
        <w:t>在下载招标文件上</w:t>
      </w:r>
      <w:proofErr w:type="gramStart"/>
      <w:r w:rsidR="00F24263">
        <w:rPr>
          <w:rFonts w:asciiTheme="minorEastAsia" w:hAnsiTheme="minorEastAsia" w:cstheme="minorEastAsia" w:hint="eastAsia"/>
          <w:sz w:val="24"/>
        </w:rPr>
        <w:t>传位置</w:t>
      </w:r>
      <w:proofErr w:type="gramEnd"/>
      <w:r w:rsidR="00F24263">
        <w:rPr>
          <w:rFonts w:asciiTheme="minorEastAsia" w:hAnsiTheme="minorEastAsia" w:cstheme="minorEastAsia" w:hint="eastAsia"/>
          <w:sz w:val="24"/>
        </w:rPr>
        <w:t>下载招标文件编制工具。</w:t>
      </w:r>
      <w:r w:rsidR="00F24263">
        <w:rPr>
          <w:rFonts w:asciiTheme="minorEastAsia" w:hAnsiTheme="minorEastAsia" w:cstheme="minorEastAsia"/>
          <w:sz w:val="24"/>
        </w:rPr>
        <w:t xml:space="preserve"> </w:t>
      </w:r>
    </w:p>
    <w:p w:rsidR="009F7783" w:rsidRDefault="00F24263">
      <w:pPr>
        <w:spacing w:line="360" w:lineRule="auto"/>
        <w:rPr>
          <w:rFonts w:asciiTheme="minorEastAsia" w:hAnsiTheme="minorEastAsia" w:cstheme="minorEastAsia"/>
          <w:sz w:val="24"/>
        </w:rPr>
      </w:pPr>
      <w:r>
        <w:rPr>
          <w:noProof/>
        </w:rPr>
        <w:drawing>
          <wp:inline distT="0" distB="0" distL="0" distR="0" wp14:anchorId="33C7D19D" wp14:editId="77BEB419">
            <wp:extent cx="5486400" cy="25177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517775"/>
                    </a:xfrm>
                    <a:prstGeom prst="rect">
                      <a:avLst/>
                    </a:prstGeom>
                  </pic:spPr>
                </pic:pic>
              </a:graphicData>
            </a:graphic>
          </wp:inline>
        </w:drawing>
      </w:r>
    </w:p>
    <w:p w:rsidR="009F7783" w:rsidRDefault="009F72A3">
      <w:pPr>
        <w:numPr>
          <w:ilvl w:val="0"/>
          <w:numId w:val="4"/>
        </w:numPr>
        <w:spacing w:line="360" w:lineRule="auto"/>
        <w:ind w:left="420"/>
        <w:rPr>
          <w:rFonts w:asciiTheme="minorEastAsia" w:hAnsiTheme="minorEastAsia" w:cstheme="minorEastAsia"/>
          <w:sz w:val="24"/>
        </w:rPr>
      </w:pPr>
      <w:r>
        <w:rPr>
          <w:rFonts w:asciiTheme="minorEastAsia" w:hAnsiTheme="minorEastAsia" w:cstheme="minorEastAsia" w:hint="eastAsia"/>
          <w:sz w:val="24"/>
        </w:rPr>
        <w:t>使用招标文件编制工具编制招标文件时，详细操作步骤</w:t>
      </w:r>
      <w:proofErr w:type="gramStart"/>
      <w:r>
        <w:rPr>
          <w:rFonts w:asciiTheme="minorEastAsia" w:hAnsiTheme="minorEastAsia" w:cstheme="minorEastAsia" w:hint="eastAsia"/>
          <w:sz w:val="24"/>
        </w:rPr>
        <w:t>见操作</w:t>
      </w:r>
      <w:proofErr w:type="gramEnd"/>
      <w:r>
        <w:rPr>
          <w:rFonts w:asciiTheme="minorEastAsia" w:hAnsiTheme="minorEastAsia" w:cstheme="minorEastAsia" w:hint="eastAsia"/>
          <w:sz w:val="24"/>
        </w:rPr>
        <w:t>手册（操作手册可在</w:t>
      </w:r>
      <w:r w:rsidR="00F24263">
        <w:rPr>
          <w:rFonts w:asciiTheme="minorEastAsia" w:hAnsiTheme="minorEastAsia" w:cstheme="minorEastAsia" w:hint="eastAsia"/>
          <w:sz w:val="24"/>
        </w:rPr>
        <w:t>编制工具中</w:t>
      </w:r>
      <w:r>
        <w:rPr>
          <w:rFonts w:asciiTheme="minorEastAsia" w:hAnsiTheme="minorEastAsia" w:cstheme="minorEastAsia" w:hint="eastAsia"/>
          <w:sz w:val="24"/>
        </w:rPr>
        <w:t>下载查看）。</w:t>
      </w:r>
    </w:p>
    <w:p w:rsidR="009F7783" w:rsidRDefault="009F72A3">
      <w:pPr>
        <w:spacing w:line="360" w:lineRule="auto"/>
        <w:ind w:firstLine="420"/>
        <w:outlineLvl w:val="1"/>
        <w:rPr>
          <w:rFonts w:asciiTheme="minorEastAsia" w:hAnsiTheme="minorEastAsia" w:cstheme="minorEastAsia"/>
          <w:b/>
          <w:bCs/>
          <w:sz w:val="28"/>
          <w:szCs w:val="28"/>
        </w:rPr>
      </w:pPr>
      <w:r>
        <w:rPr>
          <w:rFonts w:asciiTheme="minorEastAsia" w:hAnsiTheme="minorEastAsia" w:cstheme="minorEastAsia" w:hint="eastAsia"/>
          <w:b/>
          <w:bCs/>
          <w:sz w:val="28"/>
          <w:szCs w:val="28"/>
        </w:rPr>
        <w:t>提交招标文件</w:t>
      </w:r>
    </w:p>
    <w:p w:rsidR="009F7783" w:rsidRDefault="009F72A3" w:rsidP="000F7977">
      <w:pPr>
        <w:spacing w:beforeLines="50" w:before="156"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点击导航栏招标文件模块【招标文件提交】菜单，进入招标文件列表页面，点击【添加】选择招标公告，上传招标文件编制工具编制完成的招标文件及相关附件，确定质疑答疑截止时间，录入联系人及联系电话，完成后点击下方【保存】或【提交】。</w:t>
      </w:r>
    </w:p>
    <w:p w:rsidR="009F7783" w:rsidRDefault="009F72A3">
      <w:pPr>
        <w:spacing w:line="360" w:lineRule="auto"/>
        <w:rPr>
          <w:rFonts w:asciiTheme="minorEastAsia" w:hAnsiTheme="minorEastAsia" w:cstheme="minorEastAsia"/>
          <w:sz w:val="24"/>
        </w:rPr>
      </w:pPr>
      <w:r>
        <w:rPr>
          <w:noProof/>
        </w:rPr>
        <w:lastRenderedPageBreak/>
        <w:drawing>
          <wp:inline distT="0" distB="0" distL="114300" distR="114300">
            <wp:extent cx="8860790" cy="1873885"/>
            <wp:effectExtent l="0" t="0" r="16510" b="1206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5"/>
                    <a:stretch>
                      <a:fillRect/>
                    </a:stretch>
                  </pic:blipFill>
                  <pic:spPr>
                    <a:xfrm>
                      <a:off x="0" y="0"/>
                      <a:ext cx="8860790" cy="1873885"/>
                    </a:xfrm>
                    <a:prstGeom prst="rect">
                      <a:avLst/>
                    </a:prstGeom>
                    <a:noFill/>
                    <a:ln>
                      <a:noFill/>
                    </a:ln>
                  </pic:spPr>
                </pic:pic>
              </a:graphicData>
            </a:graphic>
          </wp:inline>
        </w:drawing>
      </w:r>
    </w:p>
    <w:p w:rsidR="009F7783" w:rsidRDefault="009F72A3">
      <w:pPr>
        <w:spacing w:line="360" w:lineRule="auto"/>
        <w:rPr>
          <w:rFonts w:asciiTheme="minorEastAsia" w:hAnsiTheme="minorEastAsia" w:cstheme="minorEastAsia"/>
          <w:sz w:val="24"/>
        </w:rPr>
      </w:pPr>
      <w:r>
        <w:rPr>
          <w:noProof/>
        </w:rPr>
        <w:lastRenderedPageBreak/>
        <w:drawing>
          <wp:inline distT="0" distB="0" distL="114300" distR="114300">
            <wp:extent cx="8856345" cy="3284855"/>
            <wp:effectExtent l="0" t="0" r="1905" b="1079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6"/>
                    <a:stretch>
                      <a:fillRect/>
                    </a:stretch>
                  </pic:blipFill>
                  <pic:spPr>
                    <a:xfrm>
                      <a:off x="0" y="0"/>
                      <a:ext cx="8856345" cy="3284855"/>
                    </a:xfrm>
                    <a:prstGeom prst="rect">
                      <a:avLst/>
                    </a:prstGeom>
                    <a:noFill/>
                    <a:ln>
                      <a:noFill/>
                    </a:ln>
                  </pic:spPr>
                </pic:pic>
              </a:graphicData>
            </a:graphic>
          </wp:inline>
        </w:drawing>
      </w:r>
    </w:p>
    <w:p w:rsidR="009F7783" w:rsidRDefault="009F7783">
      <w:pPr>
        <w:spacing w:line="360" w:lineRule="auto"/>
        <w:rPr>
          <w:rFonts w:asciiTheme="minorEastAsia" w:hAnsiTheme="minorEastAsia" w:cstheme="minorEastAsia"/>
          <w:sz w:val="24"/>
        </w:rPr>
      </w:pPr>
    </w:p>
    <w:p w:rsidR="009F7783" w:rsidRDefault="003F46DA">
      <w:pPr>
        <w:pStyle w:val="a1"/>
        <w:numPr>
          <w:ilvl w:val="3"/>
          <w:numId w:val="0"/>
        </w:numPr>
        <w:spacing w:line="360" w:lineRule="auto"/>
        <w:outlineLvl w:val="0"/>
        <w:rPr>
          <w:rFonts w:asciiTheme="minorEastAsia" w:hAnsiTheme="minorEastAsia" w:cstheme="minorEastAsia"/>
          <w:color w:val="FF0000"/>
          <w:sz w:val="32"/>
          <w:szCs w:val="32"/>
        </w:rPr>
      </w:pPr>
      <w:bookmarkStart w:id="9" w:name="_Toc14316"/>
      <w:bookmarkStart w:id="10" w:name="_Toc1808"/>
      <w:bookmarkStart w:id="11" w:name="_Toc30786"/>
      <w:bookmarkStart w:id="12" w:name="_Toc10882"/>
      <w:r>
        <w:rPr>
          <w:rFonts w:asciiTheme="minorEastAsia" w:hAnsiTheme="minorEastAsia" w:cstheme="minorEastAsia" w:hint="eastAsia"/>
          <w:color w:val="FF0000"/>
          <w:sz w:val="32"/>
          <w:szCs w:val="32"/>
        </w:rPr>
        <w:t>步骤七</w:t>
      </w:r>
      <w:r w:rsidR="009F72A3">
        <w:rPr>
          <w:rFonts w:asciiTheme="minorEastAsia" w:hAnsiTheme="minorEastAsia" w:cstheme="minorEastAsia" w:hint="eastAsia"/>
          <w:color w:val="FF0000"/>
          <w:sz w:val="32"/>
          <w:szCs w:val="32"/>
        </w:rPr>
        <w:t xml:space="preserve"> 招标文件变更澄清</w:t>
      </w:r>
      <w:bookmarkEnd w:id="9"/>
      <w:bookmarkEnd w:id="10"/>
    </w:p>
    <w:p w:rsidR="009F7783" w:rsidRDefault="009F72A3">
      <w:pPr>
        <w:spacing w:beforeLines="50" w:before="156" w:afterLines="50" w:after="156" w:line="360" w:lineRule="auto"/>
        <w:ind w:firstLine="420"/>
        <w:rPr>
          <w:rFonts w:ascii="宋体" w:hAnsi="宋体"/>
          <w:sz w:val="24"/>
        </w:rPr>
      </w:pPr>
      <w:r>
        <w:rPr>
          <w:rFonts w:ascii="宋体" w:hAnsi="宋体" w:hint="eastAsia"/>
          <w:sz w:val="24"/>
        </w:rPr>
        <w:t>点击导航栏招标文件模块【变更澄清申请】菜单，进入招标文件变更澄清列表页面，点击页面右上方【添加】按钮。</w:t>
      </w:r>
    </w:p>
    <w:p w:rsidR="009F7783" w:rsidRDefault="009F72A3">
      <w:pPr>
        <w:spacing w:line="360" w:lineRule="auto"/>
        <w:rPr>
          <w:rFonts w:ascii="宋体" w:hAnsi="宋体"/>
          <w:sz w:val="24"/>
        </w:rPr>
      </w:pPr>
      <w:r>
        <w:rPr>
          <w:noProof/>
        </w:rPr>
        <w:lastRenderedPageBreak/>
        <w:drawing>
          <wp:inline distT="0" distB="0" distL="114300" distR="114300">
            <wp:extent cx="8860155" cy="1753870"/>
            <wp:effectExtent l="0" t="0" r="17145" b="1778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7"/>
                    <a:stretch>
                      <a:fillRect/>
                    </a:stretch>
                  </pic:blipFill>
                  <pic:spPr>
                    <a:xfrm>
                      <a:off x="0" y="0"/>
                      <a:ext cx="8860155" cy="1753870"/>
                    </a:xfrm>
                    <a:prstGeom prst="rect">
                      <a:avLst/>
                    </a:prstGeom>
                    <a:noFill/>
                    <a:ln>
                      <a:noFill/>
                    </a:ln>
                  </pic:spPr>
                </pic:pic>
              </a:graphicData>
            </a:graphic>
          </wp:inline>
        </w:drawing>
      </w:r>
    </w:p>
    <w:p w:rsidR="009F7783" w:rsidRDefault="009F72A3">
      <w:pPr>
        <w:spacing w:line="360" w:lineRule="auto"/>
        <w:ind w:firstLine="420"/>
        <w:rPr>
          <w:rFonts w:ascii="宋体" w:hAnsi="宋体"/>
          <w:sz w:val="24"/>
        </w:rPr>
      </w:pPr>
      <w:r>
        <w:rPr>
          <w:rFonts w:ascii="宋体" w:hAnsi="宋体" w:hint="eastAsia"/>
          <w:sz w:val="24"/>
        </w:rPr>
        <w:t>打开编辑变更澄清内容页面，在弹出的选择招标公告窗口中选择</w:t>
      </w:r>
      <w:proofErr w:type="gramStart"/>
      <w:r>
        <w:rPr>
          <w:rFonts w:ascii="宋体" w:hAnsi="宋体" w:hint="eastAsia"/>
          <w:sz w:val="24"/>
        </w:rPr>
        <w:t>需发布</w:t>
      </w:r>
      <w:proofErr w:type="gramEnd"/>
      <w:r>
        <w:rPr>
          <w:rFonts w:ascii="宋体" w:hAnsi="宋体" w:hint="eastAsia"/>
          <w:sz w:val="24"/>
        </w:rPr>
        <w:t>变更澄清文件的标段，选择变更澄清类型</w:t>
      </w:r>
      <w:r>
        <w:rPr>
          <w:noProof/>
          <w:sz w:val="24"/>
        </w:rPr>
        <w:drawing>
          <wp:inline distT="0" distB="0" distL="114300" distR="114300">
            <wp:extent cx="1885950" cy="247015"/>
            <wp:effectExtent l="0" t="0" r="0" b="635"/>
            <wp:docPr id="2" name="图片 2" descr="说明: C:\Users\hnn\AppData\Local\Temp\ksohtml\wpsBAF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C:\Users\hnn\AppData\Local\Temp\ksohtml\wpsBAFC.tmp.jpg"/>
                    <pic:cNvPicPr>
                      <a:picLocks noChangeAspect="1"/>
                    </pic:cNvPicPr>
                  </pic:nvPicPr>
                  <pic:blipFill>
                    <a:blip r:embed="rId28"/>
                    <a:stretch>
                      <a:fillRect/>
                    </a:stretch>
                  </pic:blipFill>
                  <pic:spPr>
                    <a:xfrm>
                      <a:off x="0" y="0"/>
                      <a:ext cx="1885950" cy="247015"/>
                    </a:xfrm>
                    <a:prstGeom prst="rect">
                      <a:avLst/>
                    </a:prstGeom>
                    <a:noFill/>
                    <a:ln w="9525">
                      <a:noFill/>
                    </a:ln>
                  </pic:spPr>
                </pic:pic>
              </a:graphicData>
            </a:graphic>
          </wp:inline>
        </w:drawing>
      </w:r>
      <w:r>
        <w:rPr>
          <w:rFonts w:ascii="宋体" w:hAnsi="宋体" w:hint="eastAsia"/>
          <w:sz w:val="24"/>
        </w:rPr>
        <w:t>，招标文件变更——变更招标文件内容；澄清补遗——可变更清单文件、其他附件、变更澄清补遗文件等。编辑完成后点击【保存】或直接点击【提交审核】按钮提交审核。</w:t>
      </w:r>
    </w:p>
    <w:p w:rsidR="009F7783" w:rsidRDefault="009F72A3">
      <w:pPr>
        <w:pStyle w:val="a1"/>
        <w:numPr>
          <w:ilvl w:val="3"/>
          <w:numId w:val="0"/>
        </w:numPr>
        <w:spacing w:line="360" w:lineRule="auto"/>
        <w:outlineLvl w:val="9"/>
        <w:rPr>
          <w:rFonts w:asciiTheme="minorEastAsia" w:hAnsiTheme="minorEastAsia" w:cstheme="minorEastAsia"/>
          <w:bCs/>
          <w:sz w:val="28"/>
          <w:szCs w:val="28"/>
        </w:rPr>
      </w:pPr>
      <w:r>
        <w:rPr>
          <w:noProof/>
        </w:rPr>
        <w:lastRenderedPageBreak/>
        <w:drawing>
          <wp:inline distT="0" distB="0" distL="114300" distR="114300">
            <wp:extent cx="8858885" cy="3112770"/>
            <wp:effectExtent l="0" t="0" r="18415" b="1143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29"/>
                    <a:stretch>
                      <a:fillRect/>
                    </a:stretch>
                  </pic:blipFill>
                  <pic:spPr>
                    <a:xfrm>
                      <a:off x="0" y="0"/>
                      <a:ext cx="8858885" cy="3112770"/>
                    </a:xfrm>
                    <a:prstGeom prst="rect">
                      <a:avLst/>
                    </a:prstGeom>
                    <a:noFill/>
                    <a:ln>
                      <a:noFill/>
                    </a:ln>
                  </pic:spPr>
                </pic:pic>
              </a:graphicData>
            </a:graphic>
          </wp:inline>
        </w:drawing>
      </w:r>
    </w:p>
    <w:p w:rsidR="009F7783" w:rsidRDefault="003F46DA">
      <w:pPr>
        <w:pStyle w:val="a1"/>
        <w:numPr>
          <w:ilvl w:val="3"/>
          <w:numId w:val="0"/>
        </w:numPr>
        <w:spacing w:line="360" w:lineRule="auto"/>
        <w:outlineLvl w:val="0"/>
        <w:rPr>
          <w:rFonts w:asciiTheme="minorEastAsia" w:hAnsiTheme="minorEastAsia" w:cstheme="minorEastAsia"/>
          <w:color w:val="FF0000"/>
          <w:sz w:val="32"/>
          <w:szCs w:val="32"/>
        </w:rPr>
      </w:pPr>
      <w:r>
        <w:rPr>
          <w:rFonts w:asciiTheme="minorEastAsia" w:hAnsiTheme="minorEastAsia" w:cstheme="minorEastAsia" w:hint="eastAsia"/>
          <w:color w:val="FF0000"/>
          <w:sz w:val="32"/>
          <w:szCs w:val="32"/>
        </w:rPr>
        <w:t>步骤八</w:t>
      </w:r>
      <w:r w:rsidR="009F72A3">
        <w:rPr>
          <w:rFonts w:asciiTheme="minorEastAsia" w:hAnsiTheme="minorEastAsia" w:cstheme="minorEastAsia" w:hint="eastAsia"/>
          <w:color w:val="FF0000"/>
          <w:sz w:val="32"/>
          <w:szCs w:val="32"/>
        </w:rPr>
        <w:t xml:space="preserve"> 中标结果</w:t>
      </w:r>
      <w:bookmarkEnd w:id="11"/>
      <w:bookmarkEnd w:id="12"/>
    </w:p>
    <w:p w:rsidR="00540653" w:rsidRPr="00540653" w:rsidRDefault="009F72A3" w:rsidP="00540653">
      <w:pPr>
        <w:pStyle w:val="ac"/>
        <w:numPr>
          <w:ilvl w:val="0"/>
          <w:numId w:val="5"/>
        </w:numPr>
        <w:spacing w:line="360" w:lineRule="auto"/>
        <w:ind w:firstLineChars="0"/>
        <w:outlineLvl w:val="1"/>
        <w:rPr>
          <w:rFonts w:asciiTheme="minorEastAsia" w:hAnsiTheme="minorEastAsia" w:cstheme="minorEastAsia"/>
          <w:b/>
          <w:bCs/>
          <w:sz w:val="28"/>
          <w:szCs w:val="28"/>
        </w:rPr>
      </w:pPr>
      <w:r w:rsidRPr="00540653">
        <w:rPr>
          <w:rFonts w:asciiTheme="minorEastAsia" w:hAnsiTheme="minorEastAsia" w:cstheme="minorEastAsia" w:hint="eastAsia"/>
          <w:b/>
          <w:bCs/>
          <w:sz w:val="28"/>
          <w:szCs w:val="28"/>
        </w:rPr>
        <w:t>中标候选人公示</w:t>
      </w:r>
    </w:p>
    <w:p w:rsidR="001F4339" w:rsidRPr="005620A6" w:rsidRDefault="009F72A3" w:rsidP="005620A6">
      <w:pPr>
        <w:ind w:leftChars="200" w:left="420"/>
        <w:rPr>
          <w:rFonts w:ascii="宋体" w:hAnsi="宋体"/>
          <w:sz w:val="24"/>
        </w:rPr>
      </w:pPr>
      <w:r w:rsidRPr="005620A6">
        <w:rPr>
          <w:rFonts w:ascii="宋体" w:hAnsi="宋体" w:hint="eastAsia"/>
          <w:sz w:val="24"/>
        </w:rPr>
        <w:t>点击导航栏中标结果模块【中标候选人公示】菜单，进入中标候选人公示标段列表页，点击右上角的【添加】按钮对公示内容进行编辑，编辑完成后点击【保存】或【提交】按钮。</w:t>
      </w:r>
    </w:p>
    <w:p w:rsidR="001F4339" w:rsidRDefault="001F4339" w:rsidP="005620A6">
      <w:pPr>
        <w:rPr>
          <w:rFonts w:asciiTheme="minorEastAsia" w:hAnsiTheme="minorEastAsia" w:cstheme="minorEastAsia"/>
          <w:sz w:val="24"/>
        </w:rPr>
      </w:pPr>
      <w:r>
        <w:rPr>
          <w:noProof/>
        </w:rPr>
        <w:lastRenderedPageBreak/>
        <w:drawing>
          <wp:inline distT="0" distB="0" distL="114300" distR="114300" wp14:anchorId="535D3A68" wp14:editId="3A968644">
            <wp:extent cx="8860790" cy="2595880"/>
            <wp:effectExtent l="0" t="0" r="16510" b="1397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30"/>
                    <a:stretch>
                      <a:fillRect/>
                    </a:stretch>
                  </pic:blipFill>
                  <pic:spPr>
                    <a:xfrm>
                      <a:off x="0" y="0"/>
                      <a:ext cx="8860790" cy="2595880"/>
                    </a:xfrm>
                    <a:prstGeom prst="rect">
                      <a:avLst/>
                    </a:prstGeom>
                    <a:noFill/>
                    <a:ln>
                      <a:noFill/>
                    </a:ln>
                  </pic:spPr>
                </pic:pic>
              </a:graphicData>
            </a:graphic>
          </wp:inline>
        </w:drawing>
      </w:r>
    </w:p>
    <w:p w:rsidR="009F7783" w:rsidRDefault="009F72A3" w:rsidP="005620A6">
      <w:r>
        <w:rPr>
          <w:noProof/>
        </w:rPr>
        <w:drawing>
          <wp:inline distT="0" distB="0" distL="114300" distR="114300" wp14:anchorId="26EA6847" wp14:editId="09AF4363">
            <wp:extent cx="8853805" cy="2213610"/>
            <wp:effectExtent l="0" t="0" r="4445" b="1524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31"/>
                    <a:stretch>
                      <a:fillRect/>
                    </a:stretch>
                  </pic:blipFill>
                  <pic:spPr>
                    <a:xfrm>
                      <a:off x="0" y="0"/>
                      <a:ext cx="8853805" cy="2213610"/>
                    </a:xfrm>
                    <a:prstGeom prst="rect">
                      <a:avLst/>
                    </a:prstGeom>
                    <a:noFill/>
                    <a:ln>
                      <a:noFill/>
                    </a:ln>
                  </pic:spPr>
                </pic:pic>
              </a:graphicData>
            </a:graphic>
          </wp:inline>
        </w:drawing>
      </w:r>
    </w:p>
    <w:p w:rsidR="009F7783" w:rsidRDefault="009F72A3">
      <w:pPr>
        <w:spacing w:line="360" w:lineRule="auto"/>
        <w:ind w:firstLine="420"/>
        <w:outlineLvl w:val="1"/>
      </w:pPr>
      <w:r>
        <w:rPr>
          <w:rFonts w:asciiTheme="minorEastAsia" w:hAnsiTheme="minorEastAsia" w:cstheme="minorEastAsia" w:hint="eastAsia"/>
          <w:b/>
          <w:bCs/>
          <w:sz w:val="28"/>
          <w:szCs w:val="28"/>
        </w:rPr>
        <w:lastRenderedPageBreak/>
        <w:t>2.中标结果公示</w:t>
      </w:r>
    </w:p>
    <w:p w:rsidR="009F7783" w:rsidRPr="005620A6" w:rsidRDefault="009F72A3" w:rsidP="005620A6">
      <w:pPr>
        <w:ind w:leftChars="200" w:left="420"/>
        <w:rPr>
          <w:rFonts w:ascii="宋体" w:hAnsi="宋体"/>
          <w:sz w:val="24"/>
        </w:rPr>
      </w:pPr>
      <w:r w:rsidRPr="005620A6">
        <w:rPr>
          <w:rFonts w:ascii="宋体" w:hAnsi="宋体" w:hint="eastAsia"/>
          <w:sz w:val="24"/>
        </w:rPr>
        <w:t>中标候选人公示时间结束以后，点击导航栏中标结果模块【中标结果公示】菜单，进入查看中标结果公示标段列表页，点击右上角的【添加】按钮对公示内容进行编辑，编辑完成后点击【保存】或【提交】按钮。</w:t>
      </w:r>
    </w:p>
    <w:p w:rsidR="009F7783" w:rsidRDefault="009F72A3">
      <w:pPr>
        <w:spacing w:line="360" w:lineRule="auto"/>
        <w:jc w:val="left"/>
        <w:rPr>
          <w:rFonts w:asciiTheme="minorEastAsia" w:hAnsiTheme="minorEastAsia" w:cstheme="minorEastAsia"/>
          <w:sz w:val="24"/>
        </w:rPr>
      </w:pPr>
      <w:r>
        <w:rPr>
          <w:noProof/>
        </w:rPr>
        <w:drawing>
          <wp:inline distT="0" distB="0" distL="114300" distR="114300">
            <wp:extent cx="8851265" cy="3107055"/>
            <wp:effectExtent l="0" t="0" r="3175" b="190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2"/>
                    <a:stretch>
                      <a:fillRect/>
                    </a:stretch>
                  </pic:blipFill>
                  <pic:spPr>
                    <a:xfrm>
                      <a:off x="0" y="0"/>
                      <a:ext cx="8851265" cy="3107055"/>
                    </a:xfrm>
                    <a:prstGeom prst="rect">
                      <a:avLst/>
                    </a:prstGeom>
                    <a:noFill/>
                    <a:ln w="9525">
                      <a:noFill/>
                    </a:ln>
                  </pic:spPr>
                </pic:pic>
              </a:graphicData>
            </a:graphic>
          </wp:inline>
        </w:drawing>
      </w:r>
    </w:p>
    <w:p w:rsidR="009F7783" w:rsidRDefault="009F72A3">
      <w:pPr>
        <w:spacing w:line="360" w:lineRule="auto"/>
        <w:ind w:firstLine="420"/>
        <w:outlineLvl w:val="1"/>
        <w:rPr>
          <w:rFonts w:asciiTheme="minorEastAsia" w:hAnsiTheme="minorEastAsia" w:cstheme="minorEastAsia"/>
          <w:b/>
          <w:bCs/>
          <w:sz w:val="28"/>
          <w:szCs w:val="28"/>
        </w:rPr>
      </w:pPr>
      <w:r>
        <w:rPr>
          <w:rFonts w:asciiTheme="minorEastAsia" w:hAnsiTheme="minorEastAsia" w:cstheme="minorEastAsia" w:hint="eastAsia"/>
          <w:b/>
          <w:bCs/>
          <w:sz w:val="28"/>
          <w:szCs w:val="28"/>
        </w:rPr>
        <w:t>3.打印中标通知书</w:t>
      </w:r>
    </w:p>
    <w:p w:rsidR="009F7783" w:rsidRDefault="009F72A3">
      <w:pPr>
        <w:spacing w:beforeLines="50" w:before="156" w:afterLines="50" w:after="156" w:line="360" w:lineRule="auto"/>
        <w:ind w:firstLine="420"/>
        <w:rPr>
          <w:rFonts w:asciiTheme="minorEastAsia" w:hAnsiTheme="minorEastAsia" w:cstheme="minorEastAsia"/>
          <w:sz w:val="24"/>
        </w:rPr>
      </w:pPr>
      <w:r>
        <w:rPr>
          <w:rFonts w:asciiTheme="minorEastAsia" w:hAnsiTheme="minorEastAsia" w:cstheme="minorEastAsia" w:hint="eastAsia"/>
          <w:sz w:val="24"/>
        </w:rPr>
        <w:t>点击导航栏中标结果模块【打印中标通知书】菜单，进入打印中标通知书列表页，在中标结果公示受理通过以后，在列表页找到相应项目，点击编辑进入中标通知书编辑页面，编写完成后点击提交，待交易中心受理。</w:t>
      </w:r>
    </w:p>
    <w:p w:rsidR="009F7783" w:rsidRDefault="009F72A3">
      <w:pPr>
        <w:spacing w:line="360" w:lineRule="auto"/>
      </w:pPr>
      <w:r>
        <w:rPr>
          <w:noProof/>
        </w:rPr>
        <w:lastRenderedPageBreak/>
        <w:drawing>
          <wp:inline distT="0" distB="0" distL="114300" distR="114300">
            <wp:extent cx="8858865" cy="1838311"/>
            <wp:effectExtent l="0" t="0" r="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rotWithShape="1">
                    <a:blip r:embed="rId33"/>
                    <a:srcRect t="28080"/>
                    <a:stretch/>
                  </pic:blipFill>
                  <pic:spPr bwMode="auto">
                    <a:xfrm>
                      <a:off x="0" y="0"/>
                      <a:ext cx="8853805" cy="1837261"/>
                    </a:xfrm>
                    <a:prstGeom prst="rect">
                      <a:avLst/>
                    </a:prstGeom>
                    <a:noFill/>
                    <a:ln>
                      <a:noFill/>
                    </a:ln>
                    <a:extLst>
                      <a:ext uri="{53640926-AAD7-44D8-BBD7-CCE9431645EC}">
                        <a14:shadowObscured xmlns:a14="http://schemas.microsoft.com/office/drawing/2010/main"/>
                      </a:ext>
                    </a:extLst>
                  </pic:spPr>
                </pic:pic>
              </a:graphicData>
            </a:graphic>
          </wp:inline>
        </w:drawing>
      </w:r>
    </w:p>
    <w:p w:rsidR="009F7783" w:rsidRDefault="009F72A3">
      <w:pPr>
        <w:spacing w:line="360" w:lineRule="auto"/>
      </w:pPr>
      <w:r>
        <w:rPr>
          <w:noProof/>
        </w:rPr>
        <w:drawing>
          <wp:inline distT="0" distB="0" distL="114300" distR="114300">
            <wp:extent cx="8846235" cy="1651820"/>
            <wp:effectExtent l="0" t="0" r="0" b="571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rotWithShape="1">
                    <a:blip r:embed="rId34"/>
                    <a:srcRect t="21495"/>
                    <a:stretch/>
                  </pic:blipFill>
                  <pic:spPr bwMode="auto">
                    <a:xfrm>
                      <a:off x="0" y="0"/>
                      <a:ext cx="8860790" cy="1654538"/>
                    </a:xfrm>
                    <a:prstGeom prst="rect">
                      <a:avLst/>
                    </a:prstGeom>
                    <a:noFill/>
                    <a:ln>
                      <a:noFill/>
                    </a:ln>
                    <a:extLst>
                      <a:ext uri="{53640926-AAD7-44D8-BBD7-CCE9431645EC}">
                        <a14:shadowObscured xmlns:a14="http://schemas.microsoft.com/office/drawing/2010/main"/>
                      </a:ext>
                    </a:extLst>
                  </pic:spPr>
                </pic:pic>
              </a:graphicData>
            </a:graphic>
          </wp:inline>
        </w:drawing>
      </w:r>
    </w:p>
    <w:p w:rsidR="009F7783" w:rsidRDefault="009F7783">
      <w:pPr>
        <w:spacing w:line="360" w:lineRule="auto"/>
      </w:pPr>
    </w:p>
    <w:p w:rsidR="009F7783" w:rsidRDefault="009F72A3">
      <w:pPr>
        <w:spacing w:line="360" w:lineRule="auto"/>
        <w:rPr>
          <w:rFonts w:asciiTheme="minorEastAsia" w:hAnsiTheme="minorEastAsia" w:cstheme="minorEastAsia"/>
          <w:sz w:val="24"/>
        </w:rPr>
      </w:pPr>
      <w:r>
        <w:rPr>
          <w:rFonts w:asciiTheme="minorEastAsia" w:hAnsiTheme="minorEastAsia" w:cstheme="minorEastAsia" w:hint="eastAsia"/>
          <w:noProof/>
          <w:sz w:val="24"/>
        </w:rPr>
        <mc:AlternateContent>
          <mc:Choice Requires="wps">
            <w:drawing>
              <wp:anchor distT="0" distB="0" distL="114300" distR="114300" simplePos="0" relativeHeight="251685888" behindDoc="0" locked="0" layoutInCell="1" allowOverlap="1">
                <wp:simplePos x="0" y="0"/>
                <wp:positionH relativeFrom="column">
                  <wp:posOffset>1441450</wp:posOffset>
                </wp:positionH>
                <wp:positionV relativeFrom="paragraph">
                  <wp:posOffset>7623175</wp:posOffset>
                </wp:positionV>
                <wp:extent cx="3276600" cy="914400"/>
                <wp:effectExtent l="6350" t="6350" r="12700" b="12700"/>
                <wp:wrapNone/>
                <wp:docPr id="14" name="圆角矩形 14"/>
                <wp:cNvGraphicFramePr/>
                <a:graphic xmlns:a="http://schemas.openxmlformats.org/drawingml/2006/main">
                  <a:graphicData uri="http://schemas.microsoft.com/office/word/2010/wordprocessingShape">
                    <wps:wsp>
                      <wps:cNvSpPr/>
                      <wps:spPr>
                        <a:xfrm>
                          <a:off x="0" y="0"/>
                          <a:ext cx="32766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F7783" w:rsidRDefault="009F72A3">
                            <w:pPr>
                              <w:jc w:val="center"/>
                            </w:pPr>
                            <w:r>
                              <w:rPr>
                                <w:rFonts w:hint="eastAsia"/>
                              </w:rPr>
                              <w:t>参加开标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4" o:spid="_x0000_s1026" style="position:absolute;left:0;text-align:left;margin-left:113.5pt;margin-top:600.25pt;width:258pt;height:1in;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" fillcolor="#5b9bd5 [3204]" strokecolor="#1f4d78 [1604]" strokeweight="1pt">
                <v:stroke joinstyle="miter"/>
                <v:textbox>
                  <w:txbxContent>
                    <w:p w:rsidR="009F7783" w:rsidRDefault="009F72A3">
                      <w:pPr>
                        <w:jc w:val="center"/>
                      </w:pPr>
                      <w:r>
                        <w:rPr>
                          <w:rFonts w:hint="eastAsia"/>
                        </w:rPr>
                        <w:t>参加开标</w:t>
                      </w:r>
                    </w:p>
                  </w:txbxContent>
                </v:textbox>
              </v:roundrect>
            </w:pict>
          </mc:Fallback>
        </mc:AlternateContent>
      </w:r>
    </w:p>
    <w:sectPr w:rsidR="009F7783">
      <w:headerReference w:type="default" r:id="rId35"/>
      <w:pgSz w:w="16838" w:h="11906" w:orient="landscape"/>
      <w:pgMar w:top="1800" w:right="1440" w:bottom="1800" w:left="1440" w:header="1304" w:footer="7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C83" w:rsidRDefault="007D2C83">
      <w:r>
        <w:separator/>
      </w:r>
    </w:p>
  </w:endnote>
  <w:endnote w:type="continuationSeparator" w:id="0">
    <w:p w:rsidR="007D2C83" w:rsidRDefault="007D2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C83" w:rsidRDefault="007D2C83">
      <w:r>
        <w:separator/>
      </w:r>
    </w:p>
  </w:footnote>
  <w:footnote w:type="continuationSeparator" w:id="0">
    <w:p w:rsidR="007D2C83" w:rsidRDefault="007D2C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783" w:rsidRDefault="009F72A3">
    <w:pPr>
      <w:pStyle w:val="aa"/>
      <w:pBdr>
        <w:bottom w:val="single" w:sz="4" w:space="1" w:color="auto"/>
      </w:pBdr>
    </w:pPr>
    <w:r>
      <w:rPr>
        <w:noProof/>
      </w:rPr>
      <w:drawing>
        <wp:anchor distT="0" distB="0" distL="114300" distR="114300" simplePos="0" relativeHeight="251659264" behindDoc="0" locked="0" layoutInCell="1" allowOverlap="1">
          <wp:simplePos x="0" y="0"/>
          <wp:positionH relativeFrom="column">
            <wp:posOffset>106680</wp:posOffset>
          </wp:positionH>
          <wp:positionV relativeFrom="paragraph">
            <wp:posOffset>-248285</wp:posOffset>
          </wp:positionV>
          <wp:extent cx="1148080" cy="395605"/>
          <wp:effectExtent l="0" t="0" r="10160" b="635"/>
          <wp:wrapNone/>
          <wp:docPr id="6" name="图片 6" descr="Z 筑龙信息 Logo（创建轮廓）（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Z 筑龙信息 Logo（创建轮廓）（终）"/>
                  <pic:cNvPicPr>
                    <a:picLocks noChangeAspect="1" noChangeArrowheads="1"/>
                  </pic:cNvPicPr>
                </pic:nvPicPr>
                <pic:blipFill>
                  <a:blip r:embed="rId1">
                    <a:extLst>
                      <a:ext uri="{28A0092B-C50C-407E-A947-70E740481C1C}">
                        <a14:useLocalDpi xmlns:a14="http://schemas.microsoft.com/office/drawing/2010/main" val="0"/>
                      </a:ext>
                    </a:extLst>
                  </a:blip>
                  <a:srcRect l="33580" b="22498"/>
                  <a:stretch>
                    <a:fillRect/>
                  </a:stretch>
                </pic:blipFill>
                <pic:spPr>
                  <a:xfrm>
                    <a:off x="0" y="0"/>
                    <a:ext cx="1148080" cy="395605"/>
                  </a:xfrm>
                  <a:prstGeom prst="rect">
                    <a:avLst/>
                  </a:prstGeom>
                  <a:noFill/>
                </pic:spPr>
              </pic:pic>
            </a:graphicData>
          </a:graphic>
        </wp:anchor>
      </w:drawing>
    </w:r>
  </w:p>
  <w:p w:rsidR="009F7783" w:rsidRDefault="000F7977">
    <w:pPr>
      <w:pStyle w:val="aa"/>
      <w:pBdr>
        <w:bottom w:val="single" w:sz="4" w:space="1" w:color="auto"/>
      </w:pBdr>
      <w:jc w:val="right"/>
    </w:pPr>
    <w:r>
      <w:rPr>
        <w:rFonts w:hint="eastAsia"/>
      </w:rPr>
      <w:t>盘锦市公共采购</w:t>
    </w:r>
    <w:r w:rsidR="009F72A3">
      <w:rPr>
        <w:rFonts w:hint="eastAsia"/>
      </w:rPr>
      <w:t>交易中心建设工程招标流程</w:t>
    </w:r>
  </w:p>
  <w:p w:rsidR="009F7783" w:rsidRDefault="009F7783">
    <w:pPr>
      <w:pStyle w:val="aa"/>
      <w:pBdr>
        <w:bottom w:val="single" w:sz="4" w:space="1" w:color="auto"/>
      </w:pBdr>
      <w:ind w:firstLineChars="4800" w:firstLine="86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C99F33"/>
    <w:multiLevelType w:val="singleLevel"/>
    <w:tmpl w:val="8DC99F33"/>
    <w:lvl w:ilvl="0">
      <w:start w:val="2"/>
      <w:numFmt w:val="decimal"/>
      <w:suff w:val="nothing"/>
      <w:lvlText w:val="%1、"/>
      <w:lvlJc w:val="left"/>
    </w:lvl>
  </w:abstractNum>
  <w:abstractNum w:abstractNumId="1">
    <w:nsid w:val="26A96979"/>
    <w:multiLevelType w:val="multilevel"/>
    <w:tmpl w:val="26A96979"/>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pStyle w:val="a"/>
      <w:lvlText w:val="%1.%2.%3.%4.%5."/>
      <w:lvlJc w:val="left"/>
      <w:pPr>
        <w:ind w:left="1134"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nsid w:val="27215942"/>
    <w:multiLevelType w:val="multilevel"/>
    <w:tmpl w:val="2721594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pStyle w:val="a0"/>
      <w:lvlText w:val="%1.%2.%3."/>
      <w:lvlJc w:val="left"/>
      <w:pPr>
        <w:ind w:left="709" w:hanging="709"/>
      </w:pPr>
    </w:lvl>
    <w:lvl w:ilvl="3">
      <w:start w:val="1"/>
      <w:numFmt w:val="decimal"/>
      <w:pStyle w:val="a1"/>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59950A78"/>
    <w:multiLevelType w:val="singleLevel"/>
    <w:tmpl w:val="59950A78"/>
    <w:lvl w:ilvl="0">
      <w:start w:val="2"/>
      <w:numFmt w:val="decimal"/>
      <w:suff w:val="nothing"/>
      <w:lvlText w:val="%1、"/>
      <w:lvlJc w:val="left"/>
    </w:lvl>
  </w:abstractNum>
  <w:abstractNum w:abstractNumId="4">
    <w:nsid w:val="6E1206A0"/>
    <w:multiLevelType w:val="hybridMultilevel"/>
    <w:tmpl w:val="27F2EB42"/>
    <w:lvl w:ilvl="0" w:tplc="72B0543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456E43"/>
    <w:rsid w:val="00017BA6"/>
    <w:rsid w:val="00020277"/>
    <w:rsid w:val="000F7977"/>
    <w:rsid w:val="001017F5"/>
    <w:rsid w:val="00127D2F"/>
    <w:rsid w:val="001D7CD3"/>
    <w:rsid w:val="001F4339"/>
    <w:rsid w:val="002C3A95"/>
    <w:rsid w:val="003244F1"/>
    <w:rsid w:val="00333A0A"/>
    <w:rsid w:val="003F46DA"/>
    <w:rsid w:val="004170E6"/>
    <w:rsid w:val="00482236"/>
    <w:rsid w:val="005318C0"/>
    <w:rsid w:val="00540653"/>
    <w:rsid w:val="005620A6"/>
    <w:rsid w:val="005D6A20"/>
    <w:rsid w:val="005E46F3"/>
    <w:rsid w:val="006220F5"/>
    <w:rsid w:val="006D2FCF"/>
    <w:rsid w:val="00787B9B"/>
    <w:rsid w:val="007D2C83"/>
    <w:rsid w:val="00843152"/>
    <w:rsid w:val="00847F50"/>
    <w:rsid w:val="00872484"/>
    <w:rsid w:val="00886A93"/>
    <w:rsid w:val="00895066"/>
    <w:rsid w:val="00940605"/>
    <w:rsid w:val="009B13B7"/>
    <w:rsid w:val="009F72A3"/>
    <w:rsid w:val="009F7783"/>
    <w:rsid w:val="00AC5B29"/>
    <w:rsid w:val="00BA3AE7"/>
    <w:rsid w:val="00C202E0"/>
    <w:rsid w:val="00CD177E"/>
    <w:rsid w:val="00D843FA"/>
    <w:rsid w:val="00DE47A8"/>
    <w:rsid w:val="00E31B2F"/>
    <w:rsid w:val="00F15385"/>
    <w:rsid w:val="00F24263"/>
    <w:rsid w:val="00F91672"/>
    <w:rsid w:val="00FD6C52"/>
    <w:rsid w:val="01494DA2"/>
    <w:rsid w:val="017200BE"/>
    <w:rsid w:val="0174799A"/>
    <w:rsid w:val="01942D30"/>
    <w:rsid w:val="01A06B69"/>
    <w:rsid w:val="01C51102"/>
    <w:rsid w:val="01C90FD0"/>
    <w:rsid w:val="01F33DCB"/>
    <w:rsid w:val="0201551C"/>
    <w:rsid w:val="025020E4"/>
    <w:rsid w:val="025259C8"/>
    <w:rsid w:val="02626466"/>
    <w:rsid w:val="02F42BC1"/>
    <w:rsid w:val="03013EC1"/>
    <w:rsid w:val="03214BEB"/>
    <w:rsid w:val="035B03EC"/>
    <w:rsid w:val="035E10BE"/>
    <w:rsid w:val="03667325"/>
    <w:rsid w:val="03893943"/>
    <w:rsid w:val="0448080C"/>
    <w:rsid w:val="04B36668"/>
    <w:rsid w:val="04EC5929"/>
    <w:rsid w:val="050135C9"/>
    <w:rsid w:val="053E393A"/>
    <w:rsid w:val="05504A0C"/>
    <w:rsid w:val="05647825"/>
    <w:rsid w:val="05695B44"/>
    <w:rsid w:val="059F41C6"/>
    <w:rsid w:val="05FB1EFB"/>
    <w:rsid w:val="060E13B0"/>
    <w:rsid w:val="06293AD7"/>
    <w:rsid w:val="0708710F"/>
    <w:rsid w:val="07993E13"/>
    <w:rsid w:val="07C21F5D"/>
    <w:rsid w:val="07DE66FC"/>
    <w:rsid w:val="07E8036B"/>
    <w:rsid w:val="0832549A"/>
    <w:rsid w:val="08692603"/>
    <w:rsid w:val="08B94610"/>
    <w:rsid w:val="08D77537"/>
    <w:rsid w:val="08E67435"/>
    <w:rsid w:val="090B0487"/>
    <w:rsid w:val="096014EF"/>
    <w:rsid w:val="0A081399"/>
    <w:rsid w:val="0A885C83"/>
    <w:rsid w:val="0A94534A"/>
    <w:rsid w:val="0AA35E7C"/>
    <w:rsid w:val="0AEC40AF"/>
    <w:rsid w:val="0AFA1818"/>
    <w:rsid w:val="0B0811F4"/>
    <w:rsid w:val="0B3C577F"/>
    <w:rsid w:val="0B524502"/>
    <w:rsid w:val="0B860D19"/>
    <w:rsid w:val="0BC65A06"/>
    <w:rsid w:val="0BCF60DB"/>
    <w:rsid w:val="0C184C72"/>
    <w:rsid w:val="0C93186E"/>
    <w:rsid w:val="0CBA1865"/>
    <w:rsid w:val="0CFA1BD4"/>
    <w:rsid w:val="0CFC15D2"/>
    <w:rsid w:val="0D0C5566"/>
    <w:rsid w:val="0D437792"/>
    <w:rsid w:val="0DB225E2"/>
    <w:rsid w:val="0DE3010B"/>
    <w:rsid w:val="0E1F4249"/>
    <w:rsid w:val="0E5B72AA"/>
    <w:rsid w:val="0EC4627B"/>
    <w:rsid w:val="0ECF2491"/>
    <w:rsid w:val="0ED85ADF"/>
    <w:rsid w:val="0EDA53A9"/>
    <w:rsid w:val="0EF22509"/>
    <w:rsid w:val="0EFC4851"/>
    <w:rsid w:val="10002CA8"/>
    <w:rsid w:val="10004558"/>
    <w:rsid w:val="100A7670"/>
    <w:rsid w:val="101962A8"/>
    <w:rsid w:val="10275625"/>
    <w:rsid w:val="10431555"/>
    <w:rsid w:val="106B71DD"/>
    <w:rsid w:val="10883DFA"/>
    <w:rsid w:val="10D44D87"/>
    <w:rsid w:val="11203686"/>
    <w:rsid w:val="114A3D04"/>
    <w:rsid w:val="11B17EB8"/>
    <w:rsid w:val="12140842"/>
    <w:rsid w:val="12197C68"/>
    <w:rsid w:val="123F2712"/>
    <w:rsid w:val="12456E43"/>
    <w:rsid w:val="12AE094B"/>
    <w:rsid w:val="12ED4F0A"/>
    <w:rsid w:val="13236C21"/>
    <w:rsid w:val="146448A3"/>
    <w:rsid w:val="14660B97"/>
    <w:rsid w:val="14900AF5"/>
    <w:rsid w:val="14A510FB"/>
    <w:rsid w:val="150B2A1F"/>
    <w:rsid w:val="150F0B9D"/>
    <w:rsid w:val="155667EB"/>
    <w:rsid w:val="155A3198"/>
    <w:rsid w:val="15AB7FA8"/>
    <w:rsid w:val="15BF0C34"/>
    <w:rsid w:val="1636127E"/>
    <w:rsid w:val="166B025F"/>
    <w:rsid w:val="16A20F51"/>
    <w:rsid w:val="16B138E3"/>
    <w:rsid w:val="16C0258A"/>
    <w:rsid w:val="16E61CC0"/>
    <w:rsid w:val="171140B5"/>
    <w:rsid w:val="171D49EE"/>
    <w:rsid w:val="178B6312"/>
    <w:rsid w:val="17E853AC"/>
    <w:rsid w:val="17F16CD0"/>
    <w:rsid w:val="181F37FC"/>
    <w:rsid w:val="18432B9F"/>
    <w:rsid w:val="18835CF7"/>
    <w:rsid w:val="18CE2CEB"/>
    <w:rsid w:val="18EC12BA"/>
    <w:rsid w:val="19483392"/>
    <w:rsid w:val="196C2F4E"/>
    <w:rsid w:val="198E1564"/>
    <w:rsid w:val="19A0111A"/>
    <w:rsid w:val="1A0C4A49"/>
    <w:rsid w:val="1A2D6541"/>
    <w:rsid w:val="1A4431BA"/>
    <w:rsid w:val="1A842671"/>
    <w:rsid w:val="1A8C535E"/>
    <w:rsid w:val="1AC31A1A"/>
    <w:rsid w:val="1AC67E11"/>
    <w:rsid w:val="1B29333F"/>
    <w:rsid w:val="1B7C0C1F"/>
    <w:rsid w:val="1B8F297D"/>
    <w:rsid w:val="1B9A5B4B"/>
    <w:rsid w:val="1BDA3359"/>
    <w:rsid w:val="1C4E416E"/>
    <w:rsid w:val="1CA132E5"/>
    <w:rsid w:val="1D1C267F"/>
    <w:rsid w:val="1D280FA6"/>
    <w:rsid w:val="1D643171"/>
    <w:rsid w:val="1DA22B9D"/>
    <w:rsid w:val="1DB11EC8"/>
    <w:rsid w:val="1DC931C6"/>
    <w:rsid w:val="1E0F31F5"/>
    <w:rsid w:val="1E201A6C"/>
    <w:rsid w:val="1E311FE7"/>
    <w:rsid w:val="1E380986"/>
    <w:rsid w:val="1E6C5E29"/>
    <w:rsid w:val="1E7C7743"/>
    <w:rsid w:val="1E8A6035"/>
    <w:rsid w:val="1EE25457"/>
    <w:rsid w:val="1F6421CC"/>
    <w:rsid w:val="1FD1596A"/>
    <w:rsid w:val="201D4673"/>
    <w:rsid w:val="204B2DE1"/>
    <w:rsid w:val="206005DD"/>
    <w:rsid w:val="2062188E"/>
    <w:rsid w:val="20A8168E"/>
    <w:rsid w:val="20D63124"/>
    <w:rsid w:val="20ED6801"/>
    <w:rsid w:val="211F36D2"/>
    <w:rsid w:val="21247248"/>
    <w:rsid w:val="21283704"/>
    <w:rsid w:val="21384F9C"/>
    <w:rsid w:val="21647443"/>
    <w:rsid w:val="218A5D93"/>
    <w:rsid w:val="21911E4E"/>
    <w:rsid w:val="21C36566"/>
    <w:rsid w:val="229C0902"/>
    <w:rsid w:val="22DD7E42"/>
    <w:rsid w:val="22E0245C"/>
    <w:rsid w:val="22E471C5"/>
    <w:rsid w:val="230F5AC2"/>
    <w:rsid w:val="23353501"/>
    <w:rsid w:val="23BA07D4"/>
    <w:rsid w:val="23EE3D41"/>
    <w:rsid w:val="23EF1774"/>
    <w:rsid w:val="24202C2B"/>
    <w:rsid w:val="242B29E8"/>
    <w:rsid w:val="245306B1"/>
    <w:rsid w:val="245832DD"/>
    <w:rsid w:val="24773004"/>
    <w:rsid w:val="24D269C4"/>
    <w:rsid w:val="24E312E7"/>
    <w:rsid w:val="2546675D"/>
    <w:rsid w:val="2554625F"/>
    <w:rsid w:val="25622218"/>
    <w:rsid w:val="25782D98"/>
    <w:rsid w:val="25F14E8F"/>
    <w:rsid w:val="261418EC"/>
    <w:rsid w:val="26347ACA"/>
    <w:rsid w:val="265A3060"/>
    <w:rsid w:val="265F477B"/>
    <w:rsid w:val="26A50C65"/>
    <w:rsid w:val="26C40573"/>
    <w:rsid w:val="26CC4BBA"/>
    <w:rsid w:val="26DC1218"/>
    <w:rsid w:val="2754421B"/>
    <w:rsid w:val="277D7FC5"/>
    <w:rsid w:val="278073D6"/>
    <w:rsid w:val="27DE6FF8"/>
    <w:rsid w:val="27F60CFD"/>
    <w:rsid w:val="281F53C8"/>
    <w:rsid w:val="285A0BEA"/>
    <w:rsid w:val="286F0C2D"/>
    <w:rsid w:val="28CE3424"/>
    <w:rsid w:val="28E96F26"/>
    <w:rsid w:val="28F14508"/>
    <w:rsid w:val="28F853D9"/>
    <w:rsid w:val="292B7300"/>
    <w:rsid w:val="29595026"/>
    <w:rsid w:val="29A34B17"/>
    <w:rsid w:val="29BD04FE"/>
    <w:rsid w:val="2A3F6D4E"/>
    <w:rsid w:val="2A6E07C2"/>
    <w:rsid w:val="2A985FCF"/>
    <w:rsid w:val="2AD73DAB"/>
    <w:rsid w:val="2B632007"/>
    <w:rsid w:val="2B68033A"/>
    <w:rsid w:val="2BCC322C"/>
    <w:rsid w:val="2BF166EE"/>
    <w:rsid w:val="2BF229FE"/>
    <w:rsid w:val="2C79433A"/>
    <w:rsid w:val="2C8147F1"/>
    <w:rsid w:val="2CAE52C3"/>
    <w:rsid w:val="2D1175F6"/>
    <w:rsid w:val="2D8E5F35"/>
    <w:rsid w:val="2DC0204C"/>
    <w:rsid w:val="2E5A1F57"/>
    <w:rsid w:val="2E8C1646"/>
    <w:rsid w:val="2F08787C"/>
    <w:rsid w:val="2F422622"/>
    <w:rsid w:val="2F584B51"/>
    <w:rsid w:val="2F800626"/>
    <w:rsid w:val="2FC85813"/>
    <w:rsid w:val="2FF91A74"/>
    <w:rsid w:val="303252C5"/>
    <w:rsid w:val="303353B6"/>
    <w:rsid w:val="31004951"/>
    <w:rsid w:val="310366B3"/>
    <w:rsid w:val="313F1533"/>
    <w:rsid w:val="319A3100"/>
    <w:rsid w:val="326B1F6B"/>
    <w:rsid w:val="32BD499A"/>
    <w:rsid w:val="32C851A2"/>
    <w:rsid w:val="330F672F"/>
    <w:rsid w:val="3356436D"/>
    <w:rsid w:val="335B3A06"/>
    <w:rsid w:val="337460D9"/>
    <w:rsid w:val="33CF006F"/>
    <w:rsid w:val="340104B1"/>
    <w:rsid w:val="341F74EB"/>
    <w:rsid w:val="344C5931"/>
    <w:rsid w:val="348C7105"/>
    <w:rsid w:val="34921D07"/>
    <w:rsid w:val="34A76FD1"/>
    <w:rsid w:val="34A960DB"/>
    <w:rsid w:val="352D2784"/>
    <w:rsid w:val="356D79CA"/>
    <w:rsid w:val="35CA49D1"/>
    <w:rsid w:val="35E112D3"/>
    <w:rsid w:val="360C029F"/>
    <w:rsid w:val="364D20B3"/>
    <w:rsid w:val="364F47CA"/>
    <w:rsid w:val="36B77414"/>
    <w:rsid w:val="372A5131"/>
    <w:rsid w:val="376E48C2"/>
    <w:rsid w:val="3782537A"/>
    <w:rsid w:val="37BC7415"/>
    <w:rsid w:val="383637EE"/>
    <w:rsid w:val="3837551B"/>
    <w:rsid w:val="38944DAF"/>
    <w:rsid w:val="38B70DB7"/>
    <w:rsid w:val="38F80BB4"/>
    <w:rsid w:val="3910434D"/>
    <w:rsid w:val="393B2586"/>
    <w:rsid w:val="397232C0"/>
    <w:rsid w:val="39C95FCB"/>
    <w:rsid w:val="3A1177C5"/>
    <w:rsid w:val="3A1F1758"/>
    <w:rsid w:val="3A484CCA"/>
    <w:rsid w:val="3A571183"/>
    <w:rsid w:val="3A5D1072"/>
    <w:rsid w:val="3A8F0D2A"/>
    <w:rsid w:val="3AE53C12"/>
    <w:rsid w:val="3B3D511E"/>
    <w:rsid w:val="3B5E2EEE"/>
    <w:rsid w:val="3B7F6F26"/>
    <w:rsid w:val="3C245AF2"/>
    <w:rsid w:val="3C346376"/>
    <w:rsid w:val="3C592E26"/>
    <w:rsid w:val="3CA90A71"/>
    <w:rsid w:val="3CC50849"/>
    <w:rsid w:val="3D197AF5"/>
    <w:rsid w:val="3D1C260D"/>
    <w:rsid w:val="3D684A80"/>
    <w:rsid w:val="3DC8112D"/>
    <w:rsid w:val="3DD653C9"/>
    <w:rsid w:val="3DEB0CFC"/>
    <w:rsid w:val="3E992E6B"/>
    <w:rsid w:val="3EA11F95"/>
    <w:rsid w:val="3EDE11B0"/>
    <w:rsid w:val="3EF27583"/>
    <w:rsid w:val="3EF65FDB"/>
    <w:rsid w:val="3F1A51C9"/>
    <w:rsid w:val="3F4B15BE"/>
    <w:rsid w:val="3F8303E1"/>
    <w:rsid w:val="3F931282"/>
    <w:rsid w:val="3F961625"/>
    <w:rsid w:val="3FB9268C"/>
    <w:rsid w:val="3FD432BF"/>
    <w:rsid w:val="401B75D7"/>
    <w:rsid w:val="40232EDF"/>
    <w:rsid w:val="40410872"/>
    <w:rsid w:val="40DD46A6"/>
    <w:rsid w:val="416C1029"/>
    <w:rsid w:val="41845929"/>
    <w:rsid w:val="41B013EC"/>
    <w:rsid w:val="425A48B7"/>
    <w:rsid w:val="427427ED"/>
    <w:rsid w:val="428F1EF1"/>
    <w:rsid w:val="42AC5EE6"/>
    <w:rsid w:val="42D67ECB"/>
    <w:rsid w:val="430F21EA"/>
    <w:rsid w:val="43241259"/>
    <w:rsid w:val="4327081E"/>
    <w:rsid w:val="434D37A9"/>
    <w:rsid w:val="43BA430D"/>
    <w:rsid w:val="43EB6471"/>
    <w:rsid w:val="44DA7831"/>
    <w:rsid w:val="44EF4849"/>
    <w:rsid w:val="44F36170"/>
    <w:rsid w:val="45290785"/>
    <w:rsid w:val="45540D75"/>
    <w:rsid w:val="45990FCB"/>
    <w:rsid w:val="45F6699F"/>
    <w:rsid w:val="46005328"/>
    <w:rsid w:val="460B769B"/>
    <w:rsid w:val="461D3EBF"/>
    <w:rsid w:val="462E7453"/>
    <w:rsid w:val="46B325D1"/>
    <w:rsid w:val="46C01317"/>
    <w:rsid w:val="46F9058C"/>
    <w:rsid w:val="47041756"/>
    <w:rsid w:val="47396CA8"/>
    <w:rsid w:val="473E129E"/>
    <w:rsid w:val="476F1953"/>
    <w:rsid w:val="47EF7F18"/>
    <w:rsid w:val="480532F5"/>
    <w:rsid w:val="48103BBF"/>
    <w:rsid w:val="487408E9"/>
    <w:rsid w:val="487D26B2"/>
    <w:rsid w:val="48F51303"/>
    <w:rsid w:val="48FD003D"/>
    <w:rsid w:val="4A8A10F6"/>
    <w:rsid w:val="4AF0750B"/>
    <w:rsid w:val="4AF15CDA"/>
    <w:rsid w:val="4B00225D"/>
    <w:rsid w:val="4B103E71"/>
    <w:rsid w:val="4B137E94"/>
    <w:rsid w:val="4B540A0A"/>
    <w:rsid w:val="4BB3381C"/>
    <w:rsid w:val="4BC33794"/>
    <w:rsid w:val="4BE378AA"/>
    <w:rsid w:val="4C5B3781"/>
    <w:rsid w:val="4C610D9F"/>
    <w:rsid w:val="4D550B85"/>
    <w:rsid w:val="4D720775"/>
    <w:rsid w:val="4DBB0B0A"/>
    <w:rsid w:val="4DBB426F"/>
    <w:rsid w:val="4DBE4A7F"/>
    <w:rsid w:val="4DD17FBE"/>
    <w:rsid w:val="4DD443F5"/>
    <w:rsid w:val="4DEC565F"/>
    <w:rsid w:val="4E5E54DB"/>
    <w:rsid w:val="4E831D02"/>
    <w:rsid w:val="4EEC7308"/>
    <w:rsid w:val="4F907A64"/>
    <w:rsid w:val="4FAA3A42"/>
    <w:rsid w:val="4FC258A7"/>
    <w:rsid w:val="4FCE5B12"/>
    <w:rsid w:val="4FE429F6"/>
    <w:rsid w:val="4FE830B2"/>
    <w:rsid w:val="501C2060"/>
    <w:rsid w:val="50455181"/>
    <w:rsid w:val="504A66C8"/>
    <w:rsid w:val="50796D95"/>
    <w:rsid w:val="50A96124"/>
    <w:rsid w:val="511327FB"/>
    <w:rsid w:val="511C7793"/>
    <w:rsid w:val="51436043"/>
    <w:rsid w:val="514F4828"/>
    <w:rsid w:val="51DF7729"/>
    <w:rsid w:val="51F04449"/>
    <w:rsid w:val="52065842"/>
    <w:rsid w:val="52302FB2"/>
    <w:rsid w:val="52496E4A"/>
    <w:rsid w:val="52567B16"/>
    <w:rsid w:val="52A73E34"/>
    <w:rsid w:val="52C3659C"/>
    <w:rsid w:val="52E923BB"/>
    <w:rsid w:val="53036A2A"/>
    <w:rsid w:val="532F1337"/>
    <w:rsid w:val="53621AF6"/>
    <w:rsid w:val="53747935"/>
    <w:rsid w:val="53CE3D06"/>
    <w:rsid w:val="53DF3586"/>
    <w:rsid w:val="548A2FCE"/>
    <w:rsid w:val="549356F1"/>
    <w:rsid w:val="54B93364"/>
    <w:rsid w:val="54D67110"/>
    <w:rsid w:val="55040468"/>
    <w:rsid w:val="55263168"/>
    <w:rsid w:val="555C6E45"/>
    <w:rsid w:val="5565406E"/>
    <w:rsid w:val="5570282A"/>
    <w:rsid w:val="5584598D"/>
    <w:rsid w:val="560470FF"/>
    <w:rsid w:val="56153831"/>
    <w:rsid w:val="56440390"/>
    <w:rsid w:val="567124C8"/>
    <w:rsid w:val="56B4415C"/>
    <w:rsid w:val="56D479D3"/>
    <w:rsid w:val="56E321A4"/>
    <w:rsid w:val="577A090A"/>
    <w:rsid w:val="577B5947"/>
    <w:rsid w:val="57896170"/>
    <w:rsid w:val="57E71558"/>
    <w:rsid w:val="57EA41C2"/>
    <w:rsid w:val="57F64B28"/>
    <w:rsid w:val="58795C5C"/>
    <w:rsid w:val="587F7D7E"/>
    <w:rsid w:val="58C12E5A"/>
    <w:rsid w:val="58C5569B"/>
    <w:rsid w:val="58E54CA0"/>
    <w:rsid w:val="591064E0"/>
    <w:rsid w:val="5A1B6155"/>
    <w:rsid w:val="5A9B5DC9"/>
    <w:rsid w:val="5A9D34E6"/>
    <w:rsid w:val="5AB045DF"/>
    <w:rsid w:val="5AB55E6B"/>
    <w:rsid w:val="5B103710"/>
    <w:rsid w:val="5B5748D5"/>
    <w:rsid w:val="5B6B12C1"/>
    <w:rsid w:val="5B8B0E6B"/>
    <w:rsid w:val="5BD23489"/>
    <w:rsid w:val="5BD765B5"/>
    <w:rsid w:val="5C323DC6"/>
    <w:rsid w:val="5C4426F5"/>
    <w:rsid w:val="5CAA6367"/>
    <w:rsid w:val="5CEE64FC"/>
    <w:rsid w:val="5D0111B4"/>
    <w:rsid w:val="5D1F6612"/>
    <w:rsid w:val="5D21449B"/>
    <w:rsid w:val="5D4D6FCF"/>
    <w:rsid w:val="5D554A82"/>
    <w:rsid w:val="5D5D4094"/>
    <w:rsid w:val="5D682DB2"/>
    <w:rsid w:val="5DA13F0E"/>
    <w:rsid w:val="5DCD057A"/>
    <w:rsid w:val="5DE572DA"/>
    <w:rsid w:val="5DF13CAB"/>
    <w:rsid w:val="5EF4751D"/>
    <w:rsid w:val="5F0A1FD7"/>
    <w:rsid w:val="5F5054DA"/>
    <w:rsid w:val="5F68672A"/>
    <w:rsid w:val="5F820A1C"/>
    <w:rsid w:val="5F865E04"/>
    <w:rsid w:val="5F9661A2"/>
    <w:rsid w:val="5FAF26DC"/>
    <w:rsid w:val="602C5ABE"/>
    <w:rsid w:val="60A65BAA"/>
    <w:rsid w:val="60C349D5"/>
    <w:rsid w:val="60DB4291"/>
    <w:rsid w:val="61362F16"/>
    <w:rsid w:val="615E24E8"/>
    <w:rsid w:val="61C102FD"/>
    <w:rsid w:val="62561A95"/>
    <w:rsid w:val="62C56540"/>
    <w:rsid w:val="62D13934"/>
    <w:rsid w:val="62F936A8"/>
    <w:rsid w:val="62FF0399"/>
    <w:rsid w:val="630C10E4"/>
    <w:rsid w:val="639421AB"/>
    <w:rsid w:val="6405362F"/>
    <w:rsid w:val="642268CD"/>
    <w:rsid w:val="64440928"/>
    <w:rsid w:val="644D6C58"/>
    <w:rsid w:val="648B3726"/>
    <w:rsid w:val="64AA3DC0"/>
    <w:rsid w:val="650706C3"/>
    <w:rsid w:val="65611E13"/>
    <w:rsid w:val="656B0E73"/>
    <w:rsid w:val="656B6808"/>
    <w:rsid w:val="65D2646B"/>
    <w:rsid w:val="66225CF4"/>
    <w:rsid w:val="66273CAF"/>
    <w:rsid w:val="664F299B"/>
    <w:rsid w:val="664F3073"/>
    <w:rsid w:val="664F7FD7"/>
    <w:rsid w:val="665000AA"/>
    <w:rsid w:val="66607853"/>
    <w:rsid w:val="66C24CBB"/>
    <w:rsid w:val="67625B21"/>
    <w:rsid w:val="679A1D6B"/>
    <w:rsid w:val="67AF7EF1"/>
    <w:rsid w:val="67B30FEA"/>
    <w:rsid w:val="67BB0014"/>
    <w:rsid w:val="67D06EB8"/>
    <w:rsid w:val="68E91048"/>
    <w:rsid w:val="692A63D1"/>
    <w:rsid w:val="69575C49"/>
    <w:rsid w:val="69B57841"/>
    <w:rsid w:val="69CD7AE8"/>
    <w:rsid w:val="6A27753C"/>
    <w:rsid w:val="6A9011C6"/>
    <w:rsid w:val="6A9329CA"/>
    <w:rsid w:val="6A9F3AF8"/>
    <w:rsid w:val="6AC752C9"/>
    <w:rsid w:val="6B067FBF"/>
    <w:rsid w:val="6B31375F"/>
    <w:rsid w:val="6B6D13AE"/>
    <w:rsid w:val="6BC91EF5"/>
    <w:rsid w:val="6BCB4442"/>
    <w:rsid w:val="6BDB019C"/>
    <w:rsid w:val="6C1276BD"/>
    <w:rsid w:val="6C317EFC"/>
    <w:rsid w:val="6C5C0720"/>
    <w:rsid w:val="6C5F36BB"/>
    <w:rsid w:val="6C677993"/>
    <w:rsid w:val="6C7C483E"/>
    <w:rsid w:val="6C8B0D09"/>
    <w:rsid w:val="6C9773DF"/>
    <w:rsid w:val="6CCC4427"/>
    <w:rsid w:val="6CD115F0"/>
    <w:rsid w:val="6D080F61"/>
    <w:rsid w:val="6D7038C1"/>
    <w:rsid w:val="6D70661A"/>
    <w:rsid w:val="6DA100E7"/>
    <w:rsid w:val="6DA33119"/>
    <w:rsid w:val="6DA6433F"/>
    <w:rsid w:val="6DD22A8D"/>
    <w:rsid w:val="6DDB2793"/>
    <w:rsid w:val="6DFA5DC3"/>
    <w:rsid w:val="6E566B9D"/>
    <w:rsid w:val="6E740E7B"/>
    <w:rsid w:val="6E74496A"/>
    <w:rsid w:val="6E9D35F3"/>
    <w:rsid w:val="6F112895"/>
    <w:rsid w:val="6F5557D9"/>
    <w:rsid w:val="6FA04FF5"/>
    <w:rsid w:val="6FB54A0E"/>
    <w:rsid w:val="6FC21329"/>
    <w:rsid w:val="6FD8090C"/>
    <w:rsid w:val="6FD90C13"/>
    <w:rsid w:val="702A3692"/>
    <w:rsid w:val="70475200"/>
    <w:rsid w:val="704B50B9"/>
    <w:rsid w:val="70BC197B"/>
    <w:rsid w:val="71140EC1"/>
    <w:rsid w:val="71507BCD"/>
    <w:rsid w:val="715E15FC"/>
    <w:rsid w:val="71727B7A"/>
    <w:rsid w:val="718959E3"/>
    <w:rsid w:val="71B11058"/>
    <w:rsid w:val="72296638"/>
    <w:rsid w:val="72297DD2"/>
    <w:rsid w:val="7240608C"/>
    <w:rsid w:val="72531FDC"/>
    <w:rsid w:val="72550852"/>
    <w:rsid w:val="72BA5B69"/>
    <w:rsid w:val="72EF4BC2"/>
    <w:rsid w:val="72FC645D"/>
    <w:rsid w:val="730F31F0"/>
    <w:rsid w:val="731C66A7"/>
    <w:rsid w:val="736D4C69"/>
    <w:rsid w:val="74337848"/>
    <w:rsid w:val="744D0720"/>
    <w:rsid w:val="745E380C"/>
    <w:rsid w:val="74A26B2C"/>
    <w:rsid w:val="74B6502A"/>
    <w:rsid w:val="75063361"/>
    <w:rsid w:val="751B28D9"/>
    <w:rsid w:val="758874D1"/>
    <w:rsid w:val="759B786E"/>
    <w:rsid w:val="759F4DED"/>
    <w:rsid w:val="75BB008D"/>
    <w:rsid w:val="75E7434D"/>
    <w:rsid w:val="75FB6E1E"/>
    <w:rsid w:val="766851AD"/>
    <w:rsid w:val="766A06B5"/>
    <w:rsid w:val="76932C7B"/>
    <w:rsid w:val="76C758EE"/>
    <w:rsid w:val="76E16544"/>
    <w:rsid w:val="76EF3DE3"/>
    <w:rsid w:val="771C78C2"/>
    <w:rsid w:val="77486400"/>
    <w:rsid w:val="77DC25FA"/>
    <w:rsid w:val="781268AC"/>
    <w:rsid w:val="7848335B"/>
    <w:rsid w:val="78502B8E"/>
    <w:rsid w:val="78635A8B"/>
    <w:rsid w:val="78684A4F"/>
    <w:rsid w:val="789F080D"/>
    <w:rsid w:val="78B21B1C"/>
    <w:rsid w:val="79047045"/>
    <w:rsid w:val="79122211"/>
    <w:rsid w:val="793502CB"/>
    <w:rsid w:val="795C7624"/>
    <w:rsid w:val="799610D7"/>
    <w:rsid w:val="799C692E"/>
    <w:rsid w:val="7A5F349C"/>
    <w:rsid w:val="7A704A2C"/>
    <w:rsid w:val="7A737376"/>
    <w:rsid w:val="7B023658"/>
    <w:rsid w:val="7B253E1B"/>
    <w:rsid w:val="7B293D38"/>
    <w:rsid w:val="7B604F18"/>
    <w:rsid w:val="7B7C6525"/>
    <w:rsid w:val="7B8008F6"/>
    <w:rsid w:val="7BA666C4"/>
    <w:rsid w:val="7C0D4E6E"/>
    <w:rsid w:val="7C236F9F"/>
    <w:rsid w:val="7C541DD6"/>
    <w:rsid w:val="7C8545F7"/>
    <w:rsid w:val="7C8E0376"/>
    <w:rsid w:val="7D1F6A7D"/>
    <w:rsid w:val="7D2F5D98"/>
    <w:rsid w:val="7DC64931"/>
    <w:rsid w:val="7E8E62ED"/>
    <w:rsid w:val="7EEE59D8"/>
    <w:rsid w:val="7F0579EB"/>
    <w:rsid w:val="7F23129A"/>
    <w:rsid w:val="7F713619"/>
    <w:rsid w:val="7FD71691"/>
    <w:rsid w:val="7FE82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pPr>
      <w:widowControl w:val="0"/>
      <w:jc w:val="both"/>
    </w:pPr>
    <w:rPr>
      <w:rFonts w:asciiTheme="minorHAnsi" w:eastAsiaTheme="minorEastAsia" w:hAnsiTheme="minorHAnsi" w:cstheme="minorBidi"/>
      <w:kern w:val="2"/>
      <w:sz w:val="21"/>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caption"/>
    <w:basedOn w:val="a2"/>
    <w:next w:val="a2"/>
    <w:unhideWhenUsed/>
    <w:qFormat/>
    <w:rPr>
      <w:rFonts w:ascii="Arial" w:eastAsia="黑体" w:hAnsi="Arial"/>
      <w:sz w:val="20"/>
    </w:rPr>
  </w:style>
  <w:style w:type="paragraph" w:styleId="a7">
    <w:name w:val="annotation text"/>
    <w:basedOn w:val="a2"/>
    <w:qFormat/>
    <w:pPr>
      <w:jc w:val="left"/>
    </w:pPr>
  </w:style>
  <w:style w:type="paragraph" w:styleId="a8">
    <w:name w:val="Balloon Text"/>
    <w:basedOn w:val="a2"/>
    <w:link w:val="Char"/>
    <w:qFormat/>
    <w:rPr>
      <w:sz w:val="18"/>
      <w:szCs w:val="18"/>
    </w:rPr>
  </w:style>
  <w:style w:type="paragraph" w:styleId="a9">
    <w:name w:val="footer"/>
    <w:basedOn w:val="a2"/>
    <w:qFormat/>
    <w:pPr>
      <w:tabs>
        <w:tab w:val="center" w:pos="4153"/>
        <w:tab w:val="right" w:pos="8306"/>
      </w:tabs>
      <w:snapToGrid w:val="0"/>
      <w:jc w:val="left"/>
    </w:pPr>
    <w:rPr>
      <w:sz w:val="18"/>
    </w:rPr>
  </w:style>
  <w:style w:type="paragraph" w:styleId="aa">
    <w:name w:val="header"/>
    <w:basedOn w:val="a2"/>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b">
    <w:name w:val="Normal (Web)"/>
    <w:basedOn w:val="a2"/>
    <w:qFormat/>
    <w:pPr>
      <w:spacing w:after="150"/>
      <w:jc w:val="left"/>
    </w:pPr>
    <w:rPr>
      <w:rFonts w:ascii="微软雅黑" w:eastAsia="微软雅黑" w:hAnsi="微软雅黑" w:cs="Times New Roman"/>
      <w:color w:val="323232"/>
      <w:kern w:val="0"/>
      <w:sz w:val="24"/>
    </w:rPr>
  </w:style>
  <w:style w:type="paragraph" w:customStyle="1" w:styleId="Style12">
    <w:name w:val="_Style 12"/>
    <w:basedOn w:val="a2"/>
    <w:next w:val="a2"/>
    <w:qFormat/>
    <w:pPr>
      <w:pBdr>
        <w:bottom w:val="single" w:sz="6" w:space="1" w:color="auto"/>
      </w:pBdr>
      <w:jc w:val="center"/>
    </w:pPr>
    <w:rPr>
      <w:rFonts w:ascii="Arial" w:eastAsia="宋体"/>
      <w:vanish/>
      <w:sz w:val="16"/>
    </w:rPr>
  </w:style>
  <w:style w:type="character" w:customStyle="1" w:styleId="Char">
    <w:name w:val="批注框文本 Char"/>
    <w:basedOn w:val="a3"/>
    <w:link w:val="a8"/>
    <w:qFormat/>
    <w:rPr>
      <w:kern w:val="2"/>
      <w:sz w:val="18"/>
      <w:szCs w:val="18"/>
    </w:rPr>
  </w:style>
  <w:style w:type="paragraph" w:customStyle="1" w:styleId="a0">
    <w:name w:val="手册第三级"/>
    <w:basedOn w:val="Style2"/>
    <w:qFormat/>
    <w:pPr>
      <w:widowControl/>
      <w:numPr>
        <w:ilvl w:val="2"/>
        <w:numId w:val="1"/>
      </w:numPr>
      <w:ind w:firstLineChars="0" w:firstLine="0"/>
      <w:jc w:val="left"/>
      <w:outlineLvl w:val="2"/>
    </w:pPr>
    <w:rPr>
      <w:b/>
      <w:sz w:val="30"/>
    </w:rPr>
  </w:style>
  <w:style w:type="paragraph" w:customStyle="1" w:styleId="Style2">
    <w:name w:val="_Style 2"/>
    <w:basedOn w:val="a2"/>
    <w:uiPriority w:val="34"/>
    <w:qFormat/>
    <w:pPr>
      <w:ind w:firstLineChars="200" w:firstLine="420"/>
    </w:pPr>
  </w:style>
  <w:style w:type="paragraph" w:customStyle="1" w:styleId="a1">
    <w:name w:val="手册第四级"/>
    <w:basedOn w:val="Style2"/>
    <w:qFormat/>
    <w:pPr>
      <w:numPr>
        <w:ilvl w:val="3"/>
        <w:numId w:val="1"/>
      </w:numPr>
      <w:spacing w:before="50" w:after="50"/>
      <w:ind w:firstLineChars="0" w:firstLine="0"/>
      <w:outlineLvl w:val="3"/>
    </w:pPr>
    <w:rPr>
      <w:b/>
    </w:rPr>
  </w:style>
  <w:style w:type="paragraph" w:customStyle="1" w:styleId="a">
    <w:name w:val="手册第五级"/>
    <w:basedOn w:val="Style2"/>
    <w:qFormat/>
    <w:pPr>
      <w:numPr>
        <w:ilvl w:val="4"/>
        <w:numId w:val="2"/>
      </w:numPr>
      <w:spacing w:beforeLines="50" w:before="50" w:afterLines="50" w:after="50"/>
      <w:ind w:firstLineChars="0" w:firstLine="0"/>
      <w:outlineLvl w:val="4"/>
    </w:pPr>
    <w:rPr>
      <w:rFonts w:ascii="宋体" w:hAnsi="宋体"/>
      <w:b/>
      <w:bCs/>
    </w:rPr>
  </w:style>
  <w:style w:type="paragraph" w:styleId="ac">
    <w:name w:val="List Paragraph"/>
    <w:basedOn w:val="a2"/>
    <w:uiPriority w:val="99"/>
    <w:unhideWhenUsed/>
    <w:rsid w:val="00843152"/>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pPr>
      <w:widowControl w:val="0"/>
      <w:jc w:val="both"/>
    </w:pPr>
    <w:rPr>
      <w:rFonts w:asciiTheme="minorHAnsi" w:eastAsiaTheme="minorEastAsia" w:hAnsiTheme="minorHAnsi" w:cstheme="minorBidi"/>
      <w:kern w:val="2"/>
      <w:sz w:val="21"/>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caption"/>
    <w:basedOn w:val="a2"/>
    <w:next w:val="a2"/>
    <w:unhideWhenUsed/>
    <w:qFormat/>
    <w:rPr>
      <w:rFonts w:ascii="Arial" w:eastAsia="黑体" w:hAnsi="Arial"/>
      <w:sz w:val="20"/>
    </w:rPr>
  </w:style>
  <w:style w:type="paragraph" w:styleId="a7">
    <w:name w:val="annotation text"/>
    <w:basedOn w:val="a2"/>
    <w:qFormat/>
    <w:pPr>
      <w:jc w:val="left"/>
    </w:pPr>
  </w:style>
  <w:style w:type="paragraph" w:styleId="a8">
    <w:name w:val="Balloon Text"/>
    <w:basedOn w:val="a2"/>
    <w:link w:val="Char"/>
    <w:qFormat/>
    <w:rPr>
      <w:sz w:val="18"/>
      <w:szCs w:val="18"/>
    </w:rPr>
  </w:style>
  <w:style w:type="paragraph" w:styleId="a9">
    <w:name w:val="footer"/>
    <w:basedOn w:val="a2"/>
    <w:qFormat/>
    <w:pPr>
      <w:tabs>
        <w:tab w:val="center" w:pos="4153"/>
        <w:tab w:val="right" w:pos="8306"/>
      </w:tabs>
      <w:snapToGrid w:val="0"/>
      <w:jc w:val="left"/>
    </w:pPr>
    <w:rPr>
      <w:sz w:val="18"/>
    </w:rPr>
  </w:style>
  <w:style w:type="paragraph" w:styleId="aa">
    <w:name w:val="header"/>
    <w:basedOn w:val="a2"/>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b">
    <w:name w:val="Normal (Web)"/>
    <w:basedOn w:val="a2"/>
    <w:qFormat/>
    <w:pPr>
      <w:spacing w:after="150"/>
      <w:jc w:val="left"/>
    </w:pPr>
    <w:rPr>
      <w:rFonts w:ascii="微软雅黑" w:eastAsia="微软雅黑" w:hAnsi="微软雅黑" w:cs="Times New Roman"/>
      <w:color w:val="323232"/>
      <w:kern w:val="0"/>
      <w:sz w:val="24"/>
    </w:rPr>
  </w:style>
  <w:style w:type="paragraph" w:customStyle="1" w:styleId="Style12">
    <w:name w:val="_Style 12"/>
    <w:basedOn w:val="a2"/>
    <w:next w:val="a2"/>
    <w:qFormat/>
    <w:pPr>
      <w:pBdr>
        <w:bottom w:val="single" w:sz="6" w:space="1" w:color="auto"/>
      </w:pBdr>
      <w:jc w:val="center"/>
    </w:pPr>
    <w:rPr>
      <w:rFonts w:ascii="Arial" w:eastAsia="宋体"/>
      <w:vanish/>
      <w:sz w:val="16"/>
    </w:rPr>
  </w:style>
  <w:style w:type="character" w:customStyle="1" w:styleId="Char">
    <w:name w:val="批注框文本 Char"/>
    <w:basedOn w:val="a3"/>
    <w:link w:val="a8"/>
    <w:qFormat/>
    <w:rPr>
      <w:kern w:val="2"/>
      <w:sz w:val="18"/>
      <w:szCs w:val="18"/>
    </w:rPr>
  </w:style>
  <w:style w:type="paragraph" w:customStyle="1" w:styleId="a0">
    <w:name w:val="手册第三级"/>
    <w:basedOn w:val="Style2"/>
    <w:qFormat/>
    <w:pPr>
      <w:widowControl/>
      <w:numPr>
        <w:ilvl w:val="2"/>
        <w:numId w:val="1"/>
      </w:numPr>
      <w:ind w:firstLineChars="0" w:firstLine="0"/>
      <w:jc w:val="left"/>
      <w:outlineLvl w:val="2"/>
    </w:pPr>
    <w:rPr>
      <w:b/>
      <w:sz w:val="30"/>
    </w:rPr>
  </w:style>
  <w:style w:type="paragraph" w:customStyle="1" w:styleId="Style2">
    <w:name w:val="_Style 2"/>
    <w:basedOn w:val="a2"/>
    <w:uiPriority w:val="34"/>
    <w:qFormat/>
    <w:pPr>
      <w:ind w:firstLineChars="200" w:firstLine="420"/>
    </w:pPr>
  </w:style>
  <w:style w:type="paragraph" w:customStyle="1" w:styleId="a1">
    <w:name w:val="手册第四级"/>
    <w:basedOn w:val="Style2"/>
    <w:qFormat/>
    <w:pPr>
      <w:numPr>
        <w:ilvl w:val="3"/>
        <w:numId w:val="1"/>
      </w:numPr>
      <w:spacing w:before="50" w:after="50"/>
      <w:ind w:firstLineChars="0" w:firstLine="0"/>
      <w:outlineLvl w:val="3"/>
    </w:pPr>
    <w:rPr>
      <w:b/>
    </w:rPr>
  </w:style>
  <w:style w:type="paragraph" w:customStyle="1" w:styleId="a">
    <w:name w:val="手册第五级"/>
    <w:basedOn w:val="Style2"/>
    <w:qFormat/>
    <w:pPr>
      <w:numPr>
        <w:ilvl w:val="4"/>
        <w:numId w:val="2"/>
      </w:numPr>
      <w:spacing w:beforeLines="50" w:before="50" w:afterLines="50" w:after="50"/>
      <w:ind w:firstLineChars="0" w:firstLine="0"/>
      <w:outlineLvl w:val="4"/>
    </w:pPr>
    <w:rPr>
      <w:rFonts w:ascii="宋体" w:hAnsi="宋体"/>
      <w:b/>
      <w:bCs/>
    </w:rPr>
  </w:style>
  <w:style w:type="paragraph" w:styleId="ac">
    <w:name w:val="List Paragraph"/>
    <w:basedOn w:val="a2"/>
    <w:uiPriority w:val="99"/>
    <w:unhideWhenUsed/>
    <w:rsid w:val="0084315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A98A14-DB33-48FD-B425-32DA30433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19</Pages>
  <Words>315</Words>
  <Characters>1797</Characters>
  <Application>Microsoft Office Word</Application>
  <DocSecurity>0</DocSecurity>
  <Lines>14</Lines>
  <Paragraphs>4</Paragraphs>
  <ScaleCrop>false</ScaleCrop>
  <Company/>
  <LinksUpToDate>false</LinksUpToDate>
  <CharactersWithSpaces>2108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User</cp:lastModifiedBy>
  <cp:revision>17</cp:revision>
  <dcterms:created xsi:type="dcterms:W3CDTF">2017-08-11T08:17:00Z</dcterms:created>
  <dcterms:modified xsi:type="dcterms:W3CDTF">2020-01-13T08:49:00Z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2052-11.1.0.9069</vt:lpwstr>
  </property>
</Properties>
</file>