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70" w:rsidRPr="006F6470" w:rsidRDefault="006F6470" w:rsidP="006F6470">
      <w:pPr>
        <w:jc w:val="center"/>
        <w:rPr>
          <w:rFonts w:asciiTheme="majorEastAsia" w:eastAsiaTheme="majorEastAsia" w:hAnsiTheme="majorEastAsia" w:hint="eastAsia"/>
          <w:sz w:val="52"/>
          <w:szCs w:val="52"/>
        </w:rPr>
      </w:pPr>
      <w:r w:rsidRPr="006F6470">
        <w:rPr>
          <w:rFonts w:asciiTheme="majorEastAsia" w:eastAsiaTheme="majorEastAsia" w:hAnsiTheme="majorEastAsia" w:hint="eastAsia"/>
          <w:sz w:val="52"/>
          <w:szCs w:val="52"/>
        </w:rPr>
        <w:t>标的概况</w:t>
      </w:r>
    </w:p>
    <w:p w:rsidR="006F6470" w:rsidRPr="006F6470" w:rsidRDefault="008E0F7A" w:rsidP="006F647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6F6470">
        <w:rPr>
          <w:rFonts w:asciiTheme="minorEastAsia" w:hAnsiTheme="minorEastAsia" w:hint="eastAsia"/>
          <w:sz w:val="28"/>
          <w:szCs w:val="28"/>
        </w:rPr>
        <w:t>唐家镇北窑村十一所民宿对外招租，房屋使用面积为1019.7615㎡。其中王子权房屋，砖木假楼座，140.22㎡；张仲云房屋，砖木假楼座，157.8㎡；张玉新房屋，砖木彩板瓦，123.12㎡；孙士增房屋，砖木假楼座，92.1㎡；魏宝山房屋，砖木瓦，106.54㎡；何敏房屋，砖木假楼座，102.08㎡；王德全房屋，砖木假楼座，108.41㎡；梁培青房屋，砖木假楼座，89.53㎡；张桂芝房屋，砖木平房，70.55㎡；纪贵文房屋，砖木平房，81.6㎡。使用租赁年限为8年，租金一年一交。</w:t>
      </w:r>
      <w:r w:rsidR="002A2546">
        <w:rPr>
          <w:rFonts w:asciiTheme="minorEastAsia" w:hAnsiTheme="minorEastAsia" w:hint="eastAsia"/>
          <w:sz w:val="28"/>
          <w:szCs w:val="28"/>
        </w:rPr>
        <w:t>此次竞拍价为一年的租金。</w:t>
      </w:r>
    </w:p>
    <w:p w:rsidR="006F6470" w:rsidRPr="006F6470" w:rsidRDefault="006F6470" w:rsidP="006F647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6F6470">
        <w:rPr>
          <w:rFonts w:asciiTheme="minorEastAsia" w:hAnsiTheme="minorEastAsia" w:hint="eastAsia"/>
          <w:sz w:val="28"/>
          <w:szCs w:val="28"/>
        </w:rPr>
        <w:t>（1）未经竞卖人同意不得将标的物转租他人，竞标成功后对标的物进行维护、维修费用均由竞买人承担。</w:t>
      </w:r>
    </w:p>
    <w:p w:rsidR="006F6470" w:rsidRPr="006F6470" w:rsidRDefault="006F6470" w:rsidP="006F647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6F6470">
        <w:rPr>
          <w:rFonts w:asciiTheme="minorEastAsia" w:hAnsiTheme="minorEastAsia" w:hint="eastAsia"/>
          <w:sz w:val="28"/>
          <w:szCs w:val="28"/>
        </w:rPr>
        <w:t>（2）第一年的租金为合同签订之日起7个工作日内交齐，下一年的租金需于上一年租金到期的前一个月交齐到甲方。</w:t>
      </w:r>
    </w:p>
    <w:p w:rsidR="006F6470" w:rsidRPr="006F6470" w:rsidRDefault="006F6470" w:rsidP="006F647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F6470">
        <w:rPr>
          <w:rFonts w:asciiTheme="minorEastAsia" w:hAnsiTheme="minorEastAsia" w:hint="eastAsia"/>
          <w:sz w:val="28"/>
          <w:szCs w:val="28"/>
        </w:rPr>
        <w:t>（3）竞得人需交纳10万元抵押金，在合同签订之日起7个工作日内交齐到甲方，合同终止后20个工作日内甲方退还抵押金</w:t>
      </w:r>
      <w:r w:rsidR="00C10BCB">
        <w:rPr>
          <w:rFonts w:asciiTheme="minorEastAsia" w:hAnsiTheme="minorEastAsia" w:hint="eastAsia"/>
          <w:sz w:val="28"/>
          <w:szCs w:val="28"/>
        </w:rPr>
        <w:t>于</w:t>
      </w:r>
      <w:r w:rsidRPr="006F6470">
        <w:rPr>
          <w:rFonts w:asciiTheme="minorEastAsia" w:hAnsiTheme="minorEastAsia" w:hint="eastAsia"/>
          <w:sz w:val="28"/>
          <w:szCs w:val="28"/>
        </w:rPr>
        <w:t>竞得人。</w:t>
      </w:r>
    </w:p>
    <w:p w:rsidR="006F6470" w:rsidRPr="006F6470" w:rsidRDefault="006F6470" w:rsidP="006F647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6F6470" w:rsidRPr="006F6470" w:rsidSect="004E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810" w:rsidRDefault="00FE7810" w:rsidP="008E0F7A">
      <w:r>
        <w:separator/>
      </w:r>
    </w:p>
  </w:endnote>
  <w:endnote w:type="continuationSeparator" w:id="1">
    <w:p w:rsidR="00FE7810" w:rsidRDefault="00FE7810" w:rsidP="008E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810" w:rsidRDefault="00FE7810" w:rsidP="008E0F7A">
      <w:r>
        <w:separator/>
      </w:r>
    </w:p>
  </w:footnote>
  <w:footnote w:type="continuationSeparator" w:id="1">
    <w:p w:rsidR="00FE7810" w:rsidRDefault="00FE7810" w:rsidP="008E0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F7A"/>
    <w:rsid w:val="002A2546"/>
    <w:rsid w:val="004E25B6"/>
    <w:rsid w:val="006F6470"/>
    <w:rsid w:val="007E20E6"/>
    <w:rsid w:val="008E0F7A"/>
    <w:rsid w:val="00C10BCB"/>
    <w:rsid w:val="00FE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F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F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Home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2021-02-07T02:16:00Z</dcterms:created>
  <dcterms:modified xsi:type="dcterms:W3CDTF">2021-02-07T02:41:00Z</dcterms:modified>
</cp:coreProperties>
</file>