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7505" w:rsidRPr="004F743C" w:rsidRDefault="00777505" w:rsidP="004F743C">
      <w:pPr>
        <w:ind w:left="0" w:rightChars="-26" w:right="-57" w:firstLineChars="0" w:firstLine="0"/>
        <w:jc w:val="center"/>
        <w:rPr>
          <w:color w:val="FF0000"/>
          <w:sz w:val="36"/>
          <w:szCs w:val="36"/>
          <w:lang w:eastAsia="zh-CN"/>
        </w:rPr>
      </w:pPr>
      <w:bookmarkStart w:id="0" w:name="_Toc471154783"/>
      <w:r w:rsidRPr="004F743C">
        <w:rPr>
          <w:rFonts w:hint="eastAsia"/>
          <w:color w:val="FF0000"/>
          <w:sz w:val="36"/>
          <w:szCs w:val="36"/>
          <w:lang w:eastAsia="zh-CN"/>
        </w:rPr>
        <w:t>线下无交易</w:t>
      </w:r>
      <w:r w:rsidRPr="004F743C">
        <w:rPr>
          <w:rFonts w:hint="eastAsia"/>
          <w:color w:val="FF0000"/>
          <w:sz w:val="36"/>
          <w:szCs w:val="36"/>
          <w:lang w:eastAsia="zh-CN"/>
        </w:rPr>
        <w:t xml:space="preserve">  </w:t>
      </w:r>
      <w:r w:rsidRPr="004F743C">
        <w:rPr>
          <w:rFonts w:hint="eastAsia"/>
          <w:color w:val="FF0000"/>
          <w:sz w:val="36"/>
          <w:szCs w:val="36"/>
          <w:lang w:eastAsia="zh-CN"/>
        </w:rPr>
        <w:t>线上全公开</w:t>
      </w:r>
      <w:bookmarkEnd w:id="0"/>
    </w:p>
    <w:p w:rsidR="00777505" w:rsidRPr="004F743C" w:rsidRDefault="00777505" w:rsidP="004F743C">
      <w:pPr>
        <w:ind w:left="0" w:rightChars="-26" w:right="-57" w:firstLineChars="0" w:firstLine="0"/>
        <w:jc w:val="center"/>
        <w:rPr>
          <w:color w:val="FF0000"/>
          <w:sz w:val="36"/>
          <w:szCs w:val="36"/>
          <w:lang w:eastAsia="zh-CN"/>
        </w:rPr>
      </w:pPr>
      <w:bookmarkStart w:id="1" w:name="_Toc471154784"/>
      <w:r w:rsidRPr="004F743C">
        <w:rPr>
          <w:rFonts w:hint="eastAsia"/>
          <w:color w:val="FF0000"/>
          <w:sz w:val="36"/>
          <w:szCs w:val="36"/>
          <w:lang w:eastAsia="zh-CN"/>
        </w:rPr>
        <w:t>安全</w:t>
      </w:r>
      <w:r w:rsidRPr="004F743C">
        <w:rPr>
          <w:rFonts w:hint="eastAsia"/>
          <w:color w:val="FF0000"/>
          <w:sz w:val="36"/>
          <w:szCs w:val="36"/>
          <w:lang w:eastAsia="zh-CN"/>
        </w:rPr>
        <w:t xml:space="preserve">  </w:t>
      </w:r>
      <w:r w:rsidRPr="004F743C">
        <w:rPr>
          <w:rFonts w:hint="eastAsia"/>
          <w:color w:val="FF0000"/>
          <w:sz w:val="36"/>
          <w:szCs w:val="36"/>
          <w:lang w:eastAsia="zh-CN"/>
        </w:rPr>
        <w:t>规范</w:t>
      </w:r>
      <w:r w:rsidRPr="004F743C">
        <w:rPr>
          <w:rFonts w:hint="eastAsia"/>
          <w:color w:val="FF0000"/>
          <w:sz w:val="36"/>
          <w:szCs w:val="36"/>
          <w:lang w:eastAsia="zh-CN"/>
        </w:rPr>
        <w:t xml:space="preserve">  </w:t>
      </w:r>
      <w:r w:rsidRPr="004F743C">
        <w:rPr>
          <w:rFonts w:hint="eastAsia"/>
          <w:color w:val="FF0000"/>
          <w:sz w:val="36"/>
          <w:szCs w:val="36"/>
          <w:lang w:eastAsia="zh-CN"/>
        </w:rPr>
        <w:t>便捷</w:t>
      </w:r>
      <w:r w:rsidRPr="004F743C">
        <w:rPr>
          <w:rFonts w:hint="eastAsia"/>
          <w:color w:val="FF0000"/>
          <w:sz w:val="36"/>
          <w:szCs w:val="36"/>
          <w:lang w:eastAsia="zh-CN"/>
        </w:rPr>
        <w:t xml:space="preserve">  </w:t>
      </w:r>
      <w:r w:rsidRPr="004F743C">
        <w:rPr>
          <w:rFonts w:hint="eastAsia"/>
          <w:color w:val="FF0000"/>
          <w:sz w:val="36"/>
          <w:szCs w:val="36"/>
          <w:lang w:eastAsia="zh-CN"/>
        </w:rPr>
        <w:t>高效</w:t>
      </w:r>
      <w:bookmarkEnd w:id="1"/>
    </w:p>
    <w:p w:rsidR="00777505" w:rsidRPr="00113230" w:rsidRDefault="00777505" w:rsidP="004F743C">
      <w:pPr>
        <w:ind w:left="0" w:rightChars="-26" w:right="-57" w:firstLineChars="0" w:firstLine="0"/>
        <w:jc w:val="center"/>
        <w:rPr>
          <w:lang w:eastAsia="zh-CN"/>
        </w:rPr>
      </w:pPr>
    </w:p>
    <w:p w:rsidR="00777505" w:rsidRDefault="00777505" w:rsidP="004F743C">
      <w:pPr>
        <w:ind w:left="0" w:rightChars="-26" w:right="-57" w:firstLineChars="0" w:firstLine="0"/>
        <w:jc w:val="center"/>
        <w:rPr>
          <w:rFonts w:hint="eastAsia"/>
          <w:lang w:eastAsia="zh-CN"/>
        </w:rPr>
      </w:pPr>
    </w:p>
    <w:p w:rsidR="004F743C" w:rsidRPr="004F743C" w:rsidRDefault="004F743C" w:rsidP="004F743C">
      <w:pPr>
        <w:ind w:left="0" w:rightChars="-26" w:right="-57" w:firstLineChars="0" w:firstLine="0"/>
        <w:jc w:val="center"/>
        <w:rPr>
          <w:sz w:val="48"/>
          <w:szCs w:val="48"/>
          <w:lang w:eastAsia="zh-CN"/>
        </w:rPr>
      </w:pPr>
    </w:p>
    <w:p w:rsidR="00777505" w:rsidRPr="004F743C" w:rsidRDefault="00777505" w:rsidP="004F743C">
      <w:pPr>
        <w:ind w:left="0" w:rightChars="-26" w:right="-57" w:firstLineChars="0" w:firstLine="0"/>
        <w:jc w:val="center"/>
        <w:rPr>
          <w:b/>
          <w:sz w:val="48"/>
          <w:szCs w:val="48"/>
          <w:lang w:eastAsia="zh-CN"/>
        </w:rPr>
      </w:pPr>
      <w:r w:rsidRPr="004F743C">
        <w:rPr>
          <w:rFonts w:hint="eastAsia"/>
          <w:b/>
          <w:sz w:val="48"/>
          <w:szCs w:val="48"/>
          <w:lang w:eastAsia="zh-CN"/>
        </w:rPr>
        <w:t>内蒙古蒙电招标电子化交易系统</w:t>
      </w:r>
    </w:p>
    <w:p w:rsidR="00777505" w:rsidRPr="004F743C" w:rsidRDefault="00900711" w:rsidP="004F743C">
      <w:pPr>
        <w:ind w:left="0" w:rightChars="-26" w:right="-57" w:firstLineChars="0" w:firstLine="0"/>
        <w:jc w:val="center"/>
        <w:rPr>
          <w:b/>
          <w:sz w:val="48"/>
          <w:szCs w:val="48"/>
          <w:lang w:eastAsia="zh-CN"/>
        </w:rPr>
      </w:pPr>
      <w:r w:rsidRPr="004F743C">
        <w:rPr>
          <w:rFonts w:hint="eastAsia"/>
          <w:b/>
          <w:sz w:val="48"/>
          <w:szCs w:val="48"/>
          <w:lang w:eastAsia="zh-CN"/>
        </w:rPr>
        <w:t>专家</w:t>
      </w:r>
      <w:r w:rsidR="00777505" w:rsidRPr="004F743C">
        <w:rPr>
          <w:rFonts w:hint="eastAsia"/>
          <w:b/>
          <w:sz w:val="48"/>
          <w:szCs w:val="48"/>
          <w:lang w:eastAsia="zh-CN"/>
        </w:rPr>
        <w:t>操作手册</w:t>
      </w:r>
    </w:p>
    <w:p w:rsidR="00777505" w:rsidRPr="00113230" w:rsidRDefault="00777505" w:rsidP="004F743C">
      <w:pPr>
        <w:ind w:left="0" w:rightChars="-26" w:right="-57" w:firstLineChars="0" w:firstLine="0"/>
        <w:jc w:val="center"/>
        <w:rPr>
          <w:lang w:eastAsia="zh-CN"/>
        </w:rPr>
      </w:pPr>
    </w:p>
    <w:p w:rsidR="00777505" w:rsidRPr="00113230" w:rsidRDefault="00777505" w:rsidP="004F743C">
      <w:pPr>
        <w:ind w:left="0" w:rightChars="-26" w:right="-57" w:firstLineChars="0" w:firstLine="0"/>
        <w:jc w:val="center"/>
        <w:rPr>
          <w:lang w:eastAsia="zh-CN"/>
        </w:rPr>
      </w:pPr>
    </w:p>
    <w:p w:rsidR="00777505" w:rsidRPr="00113230" w:rsidRDefault="00777505" w:rsidP="004F743C">
      <w:pPr>
        <w:ind w:left="0" w:rightChars="-26" w:right="-57" w:firstLineChars="0" w:firstLine="0"/>
        <w:jc w:val="center"/>
        <w:rPr>
          <w:lang w:eastAsia="zh-CN"/>
        </w:rPr>
      </w:pPr>
    </w:p>
    <w:p w:rsidR="00777505" w:rsidRPr="00113230" w:rsidRDefault="00777505" w:rsidP="004F743C">
      <w:pPr>
        <w:ind w:left="0" w:rightChars="-26" w:right="-57" w:firstLineChars="0" w:firstLine="0"/>
        <w:jc w:val="center"/>
        <w:rPr>
          <w:lang w:eastAsia="zh-CN"/>
        </w:rPr>
      </w:pPr>
    </w:p>
    <w:p w:rsidR="00777505" w:rsidRPr="00113230" w:rsidRDefault="00777505" w:rsidP="004F743C">
      <w:pPr>
        <w:ind w:left="0" w:rightChars="-26" w:right="-57" w:firstLineChars="0" w:firstLine="0"/>
        <w:jc w:val="center"/>
        <w:rPr>
          <w:lang w:eastAsia="zh-CN"/>
        </w:rPr>
      </w:pPr>
    </w:p>
    <w:p w:rsidR="00777505" w:rsidRPr="00113230" w:rsidRDefault="00777505" w:rsidP="004F743C">
      <w:pPr>
        <w:ind w:left="0" w:rightChars="-26" w:right="-57" w:firstLineChars="0" w:firstLine="0"/>
        <w:jc w:val="center"/>
        <w:rPr>
          <w:lang w:eastAsia="zh-CN"/>
        </w:rPr>
      </w:pPr>
    </w:p>
    <w:p w:rsidR="00777505" w:rsidRPr="004F743C" w:rsidRDefault="00777505" w:rsidP="004F743C">
      <w:pPr>
        <w:ind w:left="0" w:rightChars="-26" w:right="-57" w:firstLineChars="0" w:firstLine="0"/>
        <w:jc w:val="center"/>
        <w:rPr>
          <w:b/>
          <w:sz w:val="36"/>
          <w:szCs w:val="36"/>
          <w:lang w:eastAsia="zh-CN"/>
        </w:rPr>
      </w:pPr>
      <w:r w:rsidRPr="004F743C">
        <w:rPr>
          <w:rFonts w:hint="eastAsia"/>
          <w:b/>
          <w:sz w:val="36"/>
          <w:szCs w:val="36"/>
          <w:lang w:eastAsia="zh-CN"/>
        </w:rPr>
        <w:t>国采（北京）技术有限公司</w:t>
      </w:r>
    </w:p>
    <w:p w:rsidR="00777505" w:rsidRPr="00113230" w:rsidRDefault="00777505" w:rsidP="004F743C">
      <w:pPr>
        <w:ind w:left="0" w:rightChars="-26" w:right="-57" w:firstLineChars="0" w:firstLine="0"/>
        <w:rPr>
          <w:lang w:eastAsia="zh-CN"/>
        </w:rPr>
      </w:pPr>
    </w:p>
    <w:p w:rsidR="00777505" w:rsidRPr="00113230" w:rsidRDefault="00777505" w:rsidP="00D66744">
      <w:pPr>
        <w:ind w:left="0" w:rightChars="-26" w:right="-57" w:firstLine="440"/>
        <w:rPr>
          <w:lang w:eastAsia="zh-CN"/>
        </w:rPr>
        <w:sectPr w:rsidR="00777505" w:rsidRPr="00113230" w:rsidSect="00775575">
          <w:headerReference w:type="even" r:id="rId8"/>
          <w:headerReference w:type="default" r:id="rId9"/>
          <w:footerReference w:type="even" r:id="rId10"/>
          <w:footerReference w:type="default" r:id="rId11"/>
          <w:headerReference w:type="first" r:id="rId12"/>
          <w:footerReference w:type="first" r:id="rId13"/>
          <w:pgSz w:w="11906" w:h="16838" w:code="9"/>
          <w:pgMar w:top="1440" w:right="1588" w:bottom="1440" w:left="1644" w:header="851" w:footer="680" w:gutter="0"/>
          <w:cols w:space="425"/>
          <w:titlePg/>
          <w:docGrid w:type="lines" w:linePitch="326"/>
        </w:sectPr>
      </w:pPr>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r w:rsidRPr="0027551F">
        <w:lastRenderedPageBreak/>
        <w:fldChar w:fldCharType="begin"/>
      </w:r>
      <w:r w:rsidR="00900711">
        <w:instrText xml:space="preserve"> TOC \o "1-3" \h \z \u </w:instrText>
      </w:r>
      <w:r w:rsidRPr="0027551F">
        <w:fldChar w:fldCharType="separate"/>
      </w:r>
      <w:hyperlink w:anchor="_Toc496882920" w:history="1">
        <w:r w:rsidR="00A77630" w:rsidRPr="00472EF4">
          <w:rPr>
            <w:rStyle w:val="af5"/>
            <w:rFonts w:hint="eastAsia"/>
            <w:noProof/>
          </w:rPr>
          <w:t>一、</w:t>
        </w:r>
        <w:r w:rsidR="00A77630">
          <w:rPr>
            <w:b w:val="0"/>
            <w:bCs w:val="0"/>
            <w:caps w:val="0"/>
            <w:noProof/>
            <w:sz w:val="21"/>
            <w:szCs w:val="22"/>
          </w:rPr>
          <w:tab/>
        </w:r>
        <w:r w:rsidR="00A77630" w:rsidRPr="00472EF4">
          <w:rPr>
            <w:rStyle w:val="af5"/>
            <w:rFonts w:hint="eastAsia"/>
            <w:noProof/>
          </w:rPr>
          <w:t>专家登录系统</w:t>
        </w:r>
        <w:r w:rsidR="00A77630">
          <w:rPr>
            <w:noProof/>
            <w:webHidden/>
          </w:rPr>
          <w:tab/>
        </w:r>
        <w:r>
          <w:rPr>
            <w:noProof/>
            <w:webHidden/>
          </w:rPr>
          <w:fldChar w:fldCharType="begin"/>
        </w:r>
        <w:r w:rsidR="00A77630">
          <w:rPr>
            <w:noProof/>
            <w:webHidden/>
          </w:rPr>
          <w:instrText xml:space="preserve"> PAGEREF _Toc496882920 \h </w:instrText>
        </w:r>
        <w:r>
          <w:rPr>
            <w:noProof/>
            <w:webHidden/>
          </w:rPr>
        </w:r>
        <w:r>
          <w:rPr>
            <w:noProof/>
            <w:webHidden/>
          </w:rPr>
          <w:fldChar w:fldCharType="separate"/>
        </w:r>
        <w:r w:rsidR="00A77630">
          <w:rPr>
            <w:noProof/>
            <w:webHidden/>
          </w:rPr>
          <w:t>3</w:t>
        </w:r>
        <w:r>
          <w:rPr>
            <w:noProof/>
            <w:webHidden/>
          </w:rPr>
          <w:fldChar w:fldCharType="end"/>
        </w:r>
      </w:hyperlink>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hyperlink w:anchor="_Toc496882921" w:history="1">
        <w:r w:rsidR="00A77630" w:rsidRPr="00472EF4">
          <w:rPr>
            <w:rStyle w:val="af5"/>
            <w:rFonts w:hint="eastAsia"/>
            <w:noProof/>
          </w:rPr>
          <w:t>二、</w:t>
        </w:r>
        <w:r w:rsidR="00A77630">
          <w:rPr>
            <w:b w:val="0"/>
            <w:bCs w:val="0"/>
            <w:caps w:val="0"/>
            <w:noProof/>
            <w:sz w:val="21"/>
            <w:szCs w:val="22"/>
          </w:rPr>
          <w:tab/>
        </w:r>
        <w:r w:rsidR="00A77630" w:rsidRPr="00472EF4">
          <w:rPr>
            <w:rStyle w:val="af5"/>
            <w:rFonts w:hint="eastAsia"/>
            <w:noProof/>
          </w:rPr>
          <w:t>加载评标文件</w:t>
        </w:r>
        <w:r w:rsidR="00A77630">
          <w:rPr>
            <w:noProof/>
            <w:webHidden/>
          </w:rPr>
          <w:tab/>
        </w:r>
        <w:r>
          <w:rPr>
            <w:noProof/>
            <w:webHidden/>
          </w:rPr>
          <w:fldChar w:fldCharType="begin"/>
        </w:r>
        <w:r w:rsidR="00A77630">
          <w:rPr>
            <w:noProof/>
            <w:webHidden/>
          </w:rPr>
          <w:instrText xml:space="preserve"> PAGEREF _Toc496882921 \h </w:instrText>
        </w:r>
        <w:r>
          <w:rPr>
            <w:noProof/>
            <w:webHidden/>
          </w:rPr>
        </w:r>
        <w:r>
          <w:rPr>
            <w:noProof/>
            <w:webHidden/>
          </w:rPr>
          <w:fldChar w:fldCharType="separate"/>
        </w:r>
        <w:r w:rsidR="00A77630">
          <w:rPr>
            <w:noProof/>
            <w:webHidden/>
          </w:rPr>
          <w:t>3</w:t>
        </w:r>
        <w:r>
          <w:rPr>
            <w:noProof/>
            <w:webHidden/>
          </w:rPr>
          <w:fldChar w:fldCharType="end"/>
        </w:r>
      </w:hyperlink>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hyperlink w:anchor="_Toc496882922" w:history="1">
        <w:r w:rsidR="00A77630" w:rsidRPr="00472EF4">
          <w:rPr>
            <w:rStyle w:val="af5"/>
            <w:rFonts w:hint="eastAsia"/>
            <w:noProof/>
          </w:rPr>
          <w:t>三、</w:t>
        </w:r>
        <w:r w:rsidR="00A77630">
          <w:rPr>
            <w:b w:val="0"/>
            <w:bCs w:val="0"/>
            <w:caps w:val="0"/>
            <w:noProof/>
            <w:sz w:val="21"/>
            <w:szCs w:val="22"/>
          </w:rPr>
          <w:tab/>
        </w:r>
        <w:r w:rsidR="00A77630" w:rsidRPr="00472EF4">
          <w:rPr>
            <w:rStyle w:val="af5"/>
            <w:rFonts w:hint="eastAsia"/>
            <w:noProof/>
          </w:rPr>
          <w:t>查看采购需求</w:t>
        </w:r>
        <w:r w:rsidR="00A77630">
          <w:rPr>
            <w:noProof/>
            <w:webHidden/>
          </w:rPr>
          <w:tab/>
        </w:r>
        <w:r>
          <w:rPr>
            <w:noProof/>
            <w:webHidden/>
          </w:rPr>
          <w:fldChar w:fldCharType="begin"/>
        </w:r>
        <w:r w:rsidR="00A77630">
          <w:rPr>
            <w:noProof/>
            <w:webHidden/>
          </w:rPr>
          <w:instrText xml:space="preserve"> PAGEREF _Toc496882922 \h </w:instrText>
        </w:r>
        <w:r>
          <w:rPr>
            <w:noProof/>
            <w:webHidden/>
          </w:rPr>
        </w:r>
        <w:r>
          <w:rPr>
            <w:noProof/>
            <w:webHidden/>
          </w:rPr>
          <w:fldChar w:fldCharType="separate"/>
        </w:r>
        <w:r w:rsidR="00A77630">
          <w:rPr>
            <w:noProof/>
            <w:webHidden/>
          </w:rPr>
          <w:t>4</w:t>
        </w:r>
        <w:r>
          <w:rPr>
            <w:noProof/>
            <w:webHidden/>
          </w:rPr>
          <w:fldChar w:fldCharType="end"/>
        </w:r>
      </w:hyperlink>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hyperlink w:anchor="_Toc496882923" w:history="1">
        <w:r w:rsidR="00A77630" w:rsidRPr="00472EF4">
          <w:rPr>
            <w:rStyle w:val="af5"/>
            <w:rFonts w:hint="eastAsia"/>
            <w:noProof/>
          </w:rPr>
          <w:t>四、</w:t>
        </w:r>
        <w:r w:rsidR="00A77630">
          <w:rPr>
            <w:b w:val="0"/>
            <w:bCs w:val="0"/>
            <w:caps w:val="0"/>
            <w:noProof/>
            <w:sz w:val="21"/>
            <w:szCs w:val="22"/>
          </w:rPr>
          <w:tab/>
        </w:r>
        <w:r w:rsidR="00A77630" w:rsidRPr="00472EF4">
          <w:rPr>
            <w:rStyle w:val="af5"/>
            <w:rFonts w:hint="eastAsia"/>
            <w:noProof/>
          </w:rPr>
          <w:t>投标对比分析</w:t>
        </w:r>
        <w:r w:rsidR="00A77630">
          <w:rPr>
            <w:noProof/>
            <w:webHidden/>
          </w:rPr>
          <w:tab/>
        </w:r>
        <w:r>
          <w:rPr>
            <w:noProof/>
            <w:webHidden/>
          </w:rPr>
          <w:fldChar w:fldCharType="begin"/>
        </w:r>
        <w:r w:rsidR="00A77630">
          <w:rPr>
            <w:noProof/>
            <w:webHidden/>
          </w:rPr>
          <w:instrText xml:space="preserve"> PAGEREF _Toc496882923 \h </w:instrText>
        </w:r>
        <w:r>
          <w:rPr>
            <w:noProof/>
            <w:webHidden/>
          </w:rPr>
        </w:r>
        <w:r>
          <w:rPr>
            <w:noProof/>
            <w:webHidden/>
          </w:rPr>
          <w:fldChar w:fldCharType="separate"/>
        </w:r>
        <w:r w:rsidR="00A77630">
          <w:rPr>
            <w:noProof/>
            <w:webHidden/>
          </w:rPr>
          <w:t>4</w:t>
        </w:r>
        <w:r>
          <w:rPr>
            <w:noProof/>
            <w:webHidden/>
          </w:rPr>
          <w:fldChar w:fldCharType="end"/>
        </w:r>
      </w:hyperlink>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hyperlink w:anchor="_Toc496882924" w:history="1">
        <w:r w:rsidR="00A77630" w:rsidRPr="00472EF4">
          <w:rPr>
            <w:rStyle w:val="af5"/>
            <w:rFonts w:hint="eastAsia"/>
            <w:noProof/>
          </w:rPr>
          <w:t>五、</w:t>
        </w:r>
        <w:r w:rsidR="00A77630">
          <w:rPr>
            <w:b w:val="0"/>
            <w:bCs w:val="0"/>
            <w:caps w:val="0"/>
            <w:noProof/>
            <w:sz w:val="21"/>
            <w:szCs w:val="22"/>
          </w:rPr>
          <w:tab/>
        </w:r>
        <w:r w:rsidR="00A77630" w:rsidRPr="00472EF4">
          <w:rPr>
            <w:rStyle w:val="af5"/>
            <w:rFonts w:hint="eastAsia"/>
            <w:noProof/>
          </w:rPr>
          <w:t>查看澄清</w:t>
        </w:r>
        <w:r w:rsidR="00A77630">
          <w:rPr>
            <w:noProof/>
            <w:webHidden/>
          </w:rPr>
          <w:tab/>
        </w:r>
        <w:r>
          <w:rPr>
            <w:noProof/>
            <w:webHidden/>
          </w:rPr>
          <w:fldChar w:fldCharType="begin"/>
        </w:r>
        <w:r w:rsidR="00A77630">
          <w:rPr>
            <w:noProof/>
            <w:webHidden/>
          </w:rPr>
          <w:instrText xml:space="preserve"> PAGEREF _Toc496882924 \h </w:instrText>
        </w:r>
        <w:r>
          <w:rPr>
            <w:noProof/>
            <w:webHidden/>
          </w:rPr>
        </w:r>
        <w:r>
          <w:rPr>
            <w:noProof/>
            <w:webHidden/>
          </w:rPr>
          <w:fldChar w:fldCharType="separate"/>
        </w:r>
        <w:r w:rsidR="00A77630">
          <w:rPr>
            <w:noProof/>
            <w:webHidden/>
          </w:rPr>
          <w:t>5</w:t>
        </w:r>
        <w:r>
          <w:rPr>
            <w:noProof/>
            <w:webHidden/>
          </w:rPr>
          <w:fldChar w:fldCharType="end"/>
        </w:r>
      </w:hyperlink>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hyperlink w:anchor="_Toc496882925" w:history="1">
        <w:r w:rsidR="00A77630" w:rsidRPr="00472EF4">
          <w:rPr>
            <w:rStyle w:val="af5"/>
            <w:rFonts w:hint="eastAsia"/>
            <w:noProof/>
          </w:rPr>
          <w:t>六、</w:t>
        </w:r>
        <w:r w:rsidR="00A77630">
          <w:rPr>
            <w:b w:val="0"/>
            <w:bCs w:val="0"/>
            <w:caps w:val="0"/>
            <w:noProof/>
            <w:sz w:val="21"/>
            <w:szCs w:val="22"/>
          </w:rPr>
          <w:tab/>
        </w:r>
        <w:r w:rsidR="00A77630" w:rsidRPr="00472EF4">
          <w:rPr>
            <w:rStyle w:val="af5"/>
            <w:rFonts w:hint="eastAsia"/>
            <w:noProof/>
          </w:rPr>
          <w:t>文件审查</w:t>
        </w:r>
        <w:r w:rsidR="00A77630">
          <w:rPr>
            <w:noProof/>
            <w:webHidden/>
          </w:rPr>
          <w:tab/>
        </w:r>
        <w:r>
          <w:rPr>
            <w:noProof/>
            <w:webHidden/>
          </w:rPr>
          <w:fldChar w:fldCharType="begin"/>
        </w:r>
        <w:r w:rsidR="00A77630">
          <w:rPr>
            <w:noProof/>
            <w:webHidden/>
          </w:rPr>
          <w:instrText xml:space="preserve"> PAGEREF _Toc496882925 \h </w:instrText>
        </w:r>
        <w:r>
          <w:rPr>
            <w:noProof/>
            <w:webHidden/>
          </w:rPr>
        </w:r>
        <w:r>
          <w:rPr>
            <w:noProof/>
            <w:webHidden/>
          </w:rPr>
          <w:fldChar w:fldCharType="separate"/>
        </w:r>
        <w:r w:rsidR="00A77630">
          <w:rPr>
            <w:noProof/>
            <w:webHidden/>
          </w:rPr>
          <w:t>5</w:t>
        </w:r>
        <w:r>
          <w:rPr>
            <w:noProof/>
            <w:webHidden/>
          </w:rPr>
          <w:fldChar w:fldCharType="end"/>
        </w:r>
      </w:hyperlink>
    </w:p>
    <w:p w:rsidR="00A77630" w:rsidRDefault="0027551F" w:rsidP="004F743C">
      <w:pPr>
        <w:pStyle w:val="21"/>
        <w:rPr>
          <w:noProof/>
          <w:sz w:val="21"/>
          <w:szCs w:val="22"/>
        </w:rPr>
      </w:pPr>
      <w:hyperlink w:anchor="_Toc496882926" w:history="1">
        <w:r w:rsidR="00A77630" w:rsidRPr="00472EF4">
          <w:rPr>
            <w:rStyle w:val="af5"/>
            <w:rFonts w:hint="eastAsia"/>
            <w:noProof/>
          </w:rPr>
          <w:t>1</w:t>
        </w:r>
        <w:r w:rsidR="00A77630" w:rsidRPr="00472EF4">
          <w:rPr>
            <w:rStyle w:val="af5"/>
            <w:rFonts w:hint="eastAsia"/>
            <w:noProof/>
          </w:rPr>
          <w:t>、</w:t>
        </w:r>
        <w:r w:rsidR="00A77630">
          <w:rPr>
            <w:noProof/>
            <w:sz w:val="21"/>
            <w:szCs w:val="22"/>
          </w:rPr>
          <w:tab/>
        </w:r>
        <w:r w:rsidR="00A77630" w:rsidRPr="00472EF4">
          <w:rPr>
            <w:rStyle w:val="af5"/>
            <w:rFonts w:hint="eastAsia"/>
            <w:noProof/>
          </w:rPr>
          <w:t>逐项对比评审</w:t>
        </w:r>
        <w:r w:rsidR="00A77630">
          <w:rPr>
            <w:noProof/>
            <w:webHidden/>
          </w:rPr>
          <w:tab/>
        </w:r>
        <w:r>
          <w:rPr>
            <w:noProof/>
            <w:webHidden/>
          </w:rPr>
          <w:fldChar w:fldCharType="begin"/>
        </w:r>
        <w:r w:rsidR="00A77630">
          <w:rPr>
            <w:noProof/>
            <w:webHidden/>
          </w:rPr>
          <w:instrText xml:space="preserve"> PAGEREF _Toc496882926 \h </w:instrText>
        </w:r>
        <w:r>
          <w:rPr>
            <w:noProof/>
            <w:webHidden/>
          </w:rPr>
        </w:r>
        <w:r>
          <w:rPr>
            <w:noProof/>
            <w:webHidden/>
          </w:rPr>
          <w:fldChar w:fldCharType="separate"/>
        </w:r>
        <w:r w:rsidR="00A77630">
          <w:rPr>
            <w:noProof/>
            <w:webHidden/>
          </w:rPr>
          <w:t>6</w:t>
        </w:r>
        <w:r>
          <w:rPr>
            <w:noProof/>
            <w:webHidden/>
          </w:rPr>
          <w:fldChar w:fldCharType="end"/>
        </w:r>
      </w:hyperlink>
    </w:p>
    <w:p w:rsidR="00A77630" w:rsidRDefault="0027551F" w:rsidP="004F743C">
      <w:pPr>
        <w:pStyle w:val="21"/>
        <w:rPr>
          <w:noProof/>
          <w:sz w:val="21"/>
          <w:szCs w:val="22"/>
        </w:rPr>
      </w:pPr>
      <w:hyperlink w:anchor="_Toc496882927" w:history="1">
        <w:r w:rsidR="00A77630" w:rsidRPr="00472EF4">
          <w:rPr>
            <w:rStyle w:val="af5"/>
            <w:rFonts w:hint="eastAsia"/>
            <w:noProof/>
          </w:rPr>
          <w:t>2</w:t>
        </w:r>
        <w:r w:rsidR="00A77630" w:rsidRPr="00472EF4">
          <w:rPr>
            <w:rStyle w:val="af5"/>
            <w:rFonts w:hint="eastAsia"/>
            <w:noProof/>
          </w:rPr>
          <w:t>、</w:t>
        </w:r>
        <w:r w:rsidR="00A77630">
          <w:rPr>
            <w:noProof/>
            <w:sz w:val="21"/>
            <w:szCs w:val="22"/>
          </w:rPr>
          <w:tab/>
        </w:r>
        <w:r w:rsidR="00A77630" w:rsidRPr="00472EF4">
          <w:rPr>
            <w:rStyle w:val="af5"/>
            <w:rFonts w:hint="eastAsia"/>
            <w:noProof/>
          </w:rPr>
          <w:t>逐家全面评审</w:t>
        </w:r>
        <w:r w:rsidR="00A77630">
          <w:rPr>
            <w:noProof/>
            <w:webHidden/>
          </w:rPr>
          <w:tab/>
        </w:r>
        <w:r>
          <w:rPr>
            <w:noProof/>
            <w:webHidden/>
          </w:rPr>
          <w:fldChar w:fldCharType="begin"/>
        </w:r>
        <w:r w:rsidR="00A77630">
          <w:rPr>
            <w:noProof/>
            <w:webHidden/>
          </w:rPr>
          <w:instrText xml:space="preserve"> PAGEREF _Toc496882927 \h </w:instrText>
        </w:r>
        <w:r>
          <w:rPr>
            <w:noProof/>
            <w:webHidden/>
          </w:rPr>
        </w:r>
        <w:r>
          <w:rPr>
            <w:noProof/>
            <w:webHidden/>
          </w:rPr>
          <w:fldChar w:fldCharType="separate"/>
        </w:r>
        <w:r w:rsidR="00A77630">
          <w:rPr>
            <w:noProof/>
            <w:webHidden/>
          </w:rPr>
          <w:t>6</w:t>
        </w:r>
        <w:r>
          <w:rPr>
            <w:noProof/>
            <w:webHidden/>
          </w:rPr>
          <w:fldChar w:fldCharType="end"/>
        </w:r>
      </w:hyperlink>
    </w:p>
    <w:p w:rsidR="00A77630" w:rsidRDefault="0027551F" w:rsidP="004F743C">
      <w:pPr>
        <w:pStyle w:val="21"/>
        <w:rPr>
          <w:noProof/>
          <w:sz w:val="21"/>
          <w:szCs w:val="22"/>
        </w:rPr>
      </w:pPr>
      <w:hyperlink w:anchor="_Toc496882928" w:history="1">
        <w:r w:rsidR="00A77630" w:rsidRPr="00472EF4">
          <w:rPr>
            <w:rStyle w:val="af5"/>
            <w:rFonts w:hint="eastAsia"/>
            <w:noProof/>
          </w:rPr>
          <w:t>3</w:t>
        </w:r>
        <w:r w:rsidR="00A77630" w:rsidRPr="00472EF4">
          <w:rPr>
            <w:rStyle w:val="af5"/>
            <w:rFonts w:hint="eastAsia"/>
            <w:noProof/>
          </w:rPr>
          <w:t>、</w:t>
        </w:r>
        <w:r w:rsidR="00A77630">
          <w:rPr>
            <w:noProof/>
            <w:sz w:val="21"/>
            <w:szCs w:val="22"/>
          </w:rPr>
          <w:tab/>
        </w:r>
        <w:r w:rsidR="00A77630" w:rsidRPr="00472EF4">
          <w:rPr>
            <w:rStyle w:val="af5"/>
            <w:rFonts w:hint="eastAsia"/>
            <w:noProof/>
          </w:rPr>
          <w:t>保存、提交评审结果</w:t>
        </w:r>
        <w:r w:rsidR="00A77630">
          <w:rPr>
            <w:noProof/>
            <w:webHidden/>
          </w:rPr>
          <w:tab/>
        </w:r>
        <w:r>
          <w:rPr>
            <w:noProof/>
            <w:webHidden/>
          </w:rPr>
          <w:fldChar w:fldCharType="begin"/>
        </w:r>
        <w:r w:rsidR="00A77630">
          <w:rPr>
            <w:noProof/>
            <w:webHidden/>
          </w:rPr>
          <w:instrText xml:space="preserve"> PAGEREF _Toc496882928 \h </w:instrText>
        </w:r>
        <w:r>
          <w:rPr>
            <w:noProof/>
            <w:webHidden/>
          </w:rPr>
        </w:r>
        <w:r>
          <w:rPr>
            <w:noProof/>
            <w:webHidden/>
          </w:rPr>
          <w:fldChar w:fldCharType="separate"/>
        </w:r>
        <w:r w:rsidR="00A77630">
          <w:rPr>
            <w:noProof/>
            <w:webHidden/>
          </w:rPr>
          <w:t>7</w:t>
        </w:r>
        <w:r>
          <w:rPr>
            <w:noProof/>
            <w:webHidden/>
          </w:rPr>
          <w:fldChar w:fldCharType="end"/>
        </w:r>
      </w:hyperlink>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hyperlink w:anchor="_Toc496882929" w:history="1">
        <w:r w:rsidR="00A77630" w:rsidRPr="00472EF4">
          <w:rPr>
            <w:rStyle w:val="af5"/>
            <w:rFonts w:hint="eastAsia"/>
            <w:noProof/>
          </w:rPr>
          <w:t>七、</w:t>
        </w:r>
        <w:r w:rsidR="00A77630">
          <w:rPr>
            <w:b w:val="0"/>
            <w:bCs w:val="0"/>
            <w:caps w:val="0"/>
            <w:noProof/>
            <w:sz w:val="21"/>
            <w:szCs w:val="22"/>
          </w:rPr>
          <w:tab/>
        </w:r>
        <w:r w:rsidR="00A77630" w:rsidRPr="00472EF4">
          <w:rPr>
            <w:rStyle w:val="af5"/>
            <w:rFonts w:hint="eastAsia"/>
            <w:noProof/>
          </w:rPr>
          <w:t>审查复核</w:t>
        </w:r>
        <w:r w:rsidR="00A77630">
          <w:rPr>
            <w:noProof/>
            <w:webHidden/>
          </w:rPr>
          <w:tab/>
        </w:r>
        <w:r>
          <w:rPr>
            <w:noProof/>
            <w:webHidden/>
          </w:rPr>
          <w:fldChar w:fldCharType="begin"/>
        </w:r>
        <w:r w:rsidR="00A77630">
          <w:rPr>
            <w:noProof/>
            <w:webHidden/>
          </w:rPr>
          <w:instrText xml:space="preserve"> PAGEREF _Toc496882929 \h </w:instrText>
        </w:r>
        <w:r>
          <w:rPr>
            <w:noProof/>
            <w:webHidden/>
          </w:rPr>
        </w:r>
        <w:r>
          <w:rPr>
            <w:noProof/>
            <w:webHidden/>
          </w:rPr>
          <w:fldChar w:fldCharType="separate"/>
        </w:r>
        <w:r w:rsidR="00A77630">
          <w:rPr>
            <w:noProof/>
            <w:webHidden/>
          </w:rPr>
          <w:t>7</w:t>
        </w:r>
        <w:r>
          <w:rPr>
            <w:noProof/>
            <w:webHidden/>
          </w:rPr>
          <w:fldChar w:fldCharType="end"/>
        </w:r>
      </w:hyperlink>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hyperlink w:anchor="_Toc496882930" w:history="1">
        <w:r w:rsidR="00A77630" w:rsidRPr="00472EF4">
          <w:rPr>
            <w:rStyle w:val="af5"/>
            <w:rFonts w:hint="eastAsia"/>
            <w:noProof/>
          </w:rPr>
          <w:t>八、</w:t>
        </w:r>
        <w:r w:rsidR="00A77630">
          <w:rPr>
            <w:b w:val="0"/>
            <w:bCs w:val="0"/>
            <w:caps w:val="0"/>
            <w:noProof/>
            <w:sz w:val="21"/>
            <w:szCs w:val="22"/>
          </w:rPr>
          <w:tab/>
        </w:r>
        <w:r w:rsidR="00A77630" w:rsidRPr="00472EF4">
          <w:rPr>
            <w:rStyle w:val="af5"/>
            <w:rFonts w:hint="eastAsia"/>
            <w:noProof/>
          </w:rPr>
          <w:t>专家评分</w:t>
        </w:r>
        <w:r w:rsidR="00A77630">
          <w:rPr>
            <w:noProof/>
            <w:webHidden/>
          </w:rPr>
          <w:tab/>
        </w:r>
        <w:r>
          <w:rPr>
            <w:noProof/>
            <w:webHidden/>
          </w:rPr>
          <w:fldChar w:fldCharType="begin"/>
        </w:r>
        <w:r w:rsidR="00A77630">
          <w:rPr>
            <w:noProof/>
            <w:webHidden/>
          </w:rPr>
          <w:instrText xml:space="preserve"> PAGEREF _Toc496882930 \h </w:instrText>
        </w:r>
        <w:r>
          <w:rPr>
            <w:noProof/>
            <w:webHidden/>
          </w:rPr>
        </w:r>
        <w:r>
          <w:rPr>
            <w:noProof/>
            <w:webHidden/>
          </w:rPr>
          <w:fldChar w:fldCharType="separate"/>
        </w:r>
        <w:r w:rsidR="00A77630">
          <w:rPr>
            <w:noProof/>
            <w:webHidden/>
          </w:rPr>
          <w:t>8</w:t>
        </w:r>
        <w:r>
          <w:rPr>
            <w:noProof/>
            <w:webHidden/>
          </w:rPr>
          <w:fldChar w:fldCharType="end"/>
        </w:r>
      </w:hyperlink>
    </w:p>
    <w:p w:rsidR="00A77630" w:rsidRDefault="0027551F" w:rsidP="004F743C">
      <w:pPr>
        <w:pStyle w:val="21"/>
        <w:rPr>
          <w:noProof/>
          <w:sz w:val="21"/>
          <w:szCs w:val="22"/>
        </w:rPr>
      </w:pPr>
      <w:hyperlink w:anchor="_Toc496882931" w:history="1">
        <w:r w:rsidR="00A77630" w:rsidRPr="00472EF4">
          <w:rPr>
            <w:rStyle w:val="af5"/>
            <w:rFonts w:hint="eastAsia"/>
            <w:noProof/>
          </w:rPr>
          <w:t>1</w:t>
        </w:r>
        <w:r w:rsidR="00A77630" w:rsidRPr="00472EF4">
          <w:rPr>
            <w:rStyle w:val="af5"/>
            <w:rFonts w:hint="eastAsia"/>
            <w:noProof/>
          </w:rPr>
          <w:t>、</w:t>
        </w:r>
        <w:r w:rsidR="00A77630">
          <w:rPr>
            <w:noProof/>
            <w:sz w:val="21"/>
            <w:szCs w:val="22"/>
          </w:rPr>
          <w:tab/>
        </w:r>
        <w:r w:rsidR="00A77630" w:rsidRPr="00472EF4">
          <w:rPr>
            <w:rStyle w:val="af5"/>
            <w:rFonts w:hint="eastAsia"/>
            <w:noProof/>
          </w:rPr>
          <w:t>逐项对比评分</w:t>
        </w:r>
        <w:r w:rsidR="00A77630">
          <w:rPr>
            <w:noProof/>
            <w:webHidden/>
          </w:rPr>
          <w:tab/>
        </w:r>
        <w:r>
          <w:rPr>
            <w:noProof/>
            <w:webHidden/>
          </w:rPr>
          <w:fldChar w:fldCharType="begin"/>
        </w:r>
        <w:r w:rsidR="00A77630">
          <w:rPr>
            <w:noProof/>
            <w:webHidden/>
          </w:rPr>
          <w:instrText xml:space="preserve"> PAGEREF _Toc496882931 \h </w:instrText>
        </w:r>
        <w:r>
          <w:rPr>
            <w:noProof/>
            <w:webHidden/>
          </w:rPr>
        </w:r>
        <w:r>
          <w:rPr>
            <w:noProof/>
            <w:webHidden/>
          </w:rPr>
          <w:fldChar w:fldCharType="separate"/>
        </w:r>
        <w:r w:rsidR="00A77630">
          <w:rPr>
            <w:noProof/>
            <w:webHidden/>
          </w:rPr>
          <w:t>8</w:t>
        </w:r>
        <w:r>
          <w:rPr>
            <w:noProof/>
            <w:webHidden/>
          </w:rPr>
          <w:fldChar w:fldCharType="end"/>
        </w:r>
      </w:hyperlink>
    </w:p>
    <w:p w:rsidR="00A77630" w:rsidRDefault="0027551F" w:rsidP="004F743C">
      <w:pPr>
        <w:pStyle w:val="21"/>
        <w:rPr>
          <w:noProof/>
          <w:sz w:val="21"/>
          <w:szCs w:val="22"/>
        </w:rPr>
      </w:pPr>
      <w:hyperlink w:anchor="_Toc496882932" w:history="1">
        <w:r w:rsidR="00A77630" w:rsidRPr="00472EF4">
          <w:rPr>
            <w:rStyle w:val="af5"/>
            <w:rFonts w:hint="eastAsia"/>
            <w:noProof/>
          </w:rPr>
          <w:t>2</w:t>
        </w:r>
        <w:r w:rsidR="00A77630" w:rsidRPr="00472EF4">
          <w:rPr>
            <w:rStyle w:val="af5"/>
            <w:rFonts w:hint="eastAsia"/>
            <w:noProof/>
          </w:rPr>
          <w:t>、</w:t>
        </w:r>
        <w:r w:rsidR="00A77630">
          <w:rPr>
            <w:noProof/>
            <w:sz w:val="21"/>
            <w:szCs w:val="22"/>
          </w:rPr>
          <w:tab/>
        </w:r>
        <w:r w:rsidR="00A77630" w:rsidRPr="00472EF4">
          <w:rPr>
            <w:rStyle w:val="af5"/>
            <w:rFonts w:hint="eastAsia"/>
            <w:noProof/>
          </w:rPr>
          <w:t>逐家全面评分</w:t>
        </w:r>
        <w:r w:rsidR="00A77630">
          <w:rPr>
            <w:noProof/>
            <w:webHidden/>
          </w:rPr>
          <w:tab/>
        </w:r>
        <w:r>
          <w:rPr>
            <w:noProof/>
            <w:webHidden/>
          </w:rPr>
          <w:fldChar w:fldCharType="begin"/>
        </w:r>
        <w:r w:rsidR="00A77630">
          <w:rPr>
            <w:noProof/>
            <w:webHidden/>
          </w:rPr>
          <w:instrText xml:space="preserve"> PAGEREF _Toc496882932 \h </w:instrText>
        </w:r>
        <w:r>
          <w:rPr>
            <w:noProof/>
            <w:webHidden/>
          </w:rPr>
        </w:r>
        <w:r>
          <w:rPr>
            <w:noProof/>
            <w:webHidden/>
          </w:rPr>
          <w:fldChar w:fldCharType="separate"/>
        </w:r>
        <w:r w:rsidR="00A77630">
          <w:rPr>
            <w:noProof/>
            <w:webHidden/>
          </w:rPr>
          <w:t>9</w:t>
        </w:r>
        <w:r>
          <w:rPr>
            <w:noProof/>
            <w:webHidden/>
          </w:rPr>
          <w:fldChar w:fldCharType="end"/>
        </w:r>
      </w:hyperlink>
    </w:p>
    <w:p w:rsidR="00A77630" w:rsidRDefault="0027551F" w:rsidP="004F743C">
      <w:pPr>
        <w:pStyle w:val="21"/>
        <w:rPr>
          <w:noProof/>
          <w:sz w:val="21"/>
          <w:szCs w:val="22"/>
        </w:rPr>
      </w:pPr>
      <w:hyperlink w:anchor="_Toc496882933" w:history="1">
        <w:r w:rsidR="00A77630" w:rsidRPr="00472EF4">
          <w:rPr>
            <w:rStyle w:val="af5"/>
            <w:rFonts w:hint="eastAsia"/>
            <w:noProof/>
          </w:rPr>
          <w:t>3</w:t>
        </w:r>
        <w:r w:rsidR="00A77630" w:rsidRPr="00472EF4">
          <w:rPr>
            <w:rStyle w:val="af5"/>
            <w:rFonts w:hint="eastAsia"/>
            <w:noProof/>
          </w:rPr>
          <w:t>、</w:t>
        </w:r>
        <w:r w:rsidR="00A77630">
          <w:rPr>
            <w:noProof/>
            <w:sz w:val="21"/>
            <w:szCs w:val="22"/>
          </w:rPr>
          <w:tab/>
        </w:r>
        <w:r w:rsidR="00A77630" w:rsidRPr="00472EF4">
          <w:rPr>
            <w:rStyle w:val="af5"/>
            <w:rFonts w:hint="eastAsia"/>
            <w:noProof/>
          </w:rPr>
          <w:t>保存、提交评分结果</w:t>
        </w:r>
        <w:r w:rsidR="00A77630">
          <w:rPr>
            <w:noProof/>
            <w:webHidden/>
          </w:rPr>
          <w:tab/>
        </w:r>
        <w:r>
          <w:rPr>
            <w:noProof/>
            <w:webHidden/>
          </w:rPr>
          <w:fldChar w:fldCharType="begin"/>
        </w:r>
        <w:r w:rsidR="00A77630">
          <w:rPr>
            <w:noProof/>
            <w:webHidden/>
          </w:rPr>
          <w:instrText xml:space="preserve"> PAGEREF _Toc496882933 \h </w:instrText>
        </w:r>
        <w:r>
          <w:rPr>
            <w:noProof/>
            <w:webHidden/>
          </w:rPr>
        </w:r>
        <w:r>
          <w:rPr>
            <w:noProof/>
            <w:webHidden/>
          </w:rPr>
          <w:fldChar w:fldCharType="separate"/>
        </w:r>
        <w:r w:rsidR="00A77630">
          <w:rPr>
            <w:noProof/>
            <w:webHidden/>
          </w:rPr>
          <w:t>10</w:t>
        </w:r>
        <w:r>
          <w:rPr>
            <w:noProof/>
            <w:webHidden/>
          </w:rPr>
          <w:fldChar w:fldCharType="end"/>
        </w:r>
      </w:hyperlink>
    </w:p>
    <w:p w:rsidR="00A77630" w:rsidRDefault="0027551F" w:rsidP="004F743C">
      <w:pPr>
        <w:pStyle w:val="12"/>
        <w:tabs>
          <w:tab w:val="left" w:pos="630"/>
          <w:tab w:val="right" w:leader="dot" w:pos="8296"/>
        </w:tabs>
        <w:ind w:left="0" w:rightChars="-26" w:right="-57" w:firstLineChars="0" w:firstLine="0"/>
        <w:rPr>
          <w:b w:val="0"/>
          <w:bCs w:val="0"/>
          <w:caps w:val="0"/>
          <w:noProof/>
          <w:sz w:val="21"/>
          <w:szCs w:val="22"/>
        </w:rPr>
      </w:pPr>
      <w:hyperlink w:anchor="_Toc496882934" w:history="1">
        <w:r w:rsidR="00A77630" w:rsidRPr="00472EF4">
          <w:rPr>
            <w:rStyle w:val="af5"/>
            <w:rFonts w:hint="eastAsia"/>
            <w:noProof/>
          </w:rPr>
          <w:t>九、</w:t>
        </w:r>
        <w:r w:rsidR="00A77630">
          <w:rPr>
            <w:b w:val="0"/>
            <w:bCs w:val="0"/>
            <w:caps w:val="0"/>
            <w:noProof/>
            <w:sz w:val="21"/>
            <w:szCs w:val="22"/>
          </w:rPr>
          <w:tab/>
        </w:r>
        <w:r w:rsidR="00A77630" w:rsidRPr="00472EF4">
          <w:rPr>
            <w:rStyle w:val="af5"/>
            <w:rFonts w:hint="eastAsia"/>
            <w:noProof/>
          </w:rPr>
          <w:t>评分复核</w:t>
        </w:r>
        <w:r w:rsidR="00A77630">
          <w:rPr>
            <w:noProof/>
            <w:webHidden/>
          </w:rPr>
          <w:tab/>
        </w:r>
        <w:r>
          <w:rPr>
            <w:noProof/>
            <w:webHidden/>
          </w:rPr>
          <w:fldChar w:fldCharType="begin"/>
        </w:r>
        <w:r w:rsidR="00A77630">
          <w:rPr>
            <w:noProof/>
            <w:webHidden/>
          </w:rPr>
          <w:instrText xml:space="preserve"> PAGEREF _Toc496882934 \h </w:instrText>
        </w:r>
        <w:r>
          <w:rPr>
            <w:noProof/>
            <w:webHidden/>
          </w:rPr>
        </w:r>
        <w:r>
          <w:rPr>
            <w:noProof/>
            <w:webHidden/>
          </w:rPr>
          <w:fldChar w:fldCharType="separate"/>
        </w:r>
        <w:r w:rsidR="00A77630">
          <w:rPr>
            <w:noProof/>
            <w:webHidden/>
          </w:rPr>
          <w:t>10</w:t>
        </w:r>
        <w:r>
          <w:rPr>
            <w:noProof/>
            <w:webHidden/>
          </w:rPr>
          <w:fldChar w:fldCharType="end"/>
        </w:r>
      </w:hyperlink>
    </w:p>
    <w:p w:rsidR="00777505" w:rsidRPr="00113230" w:rsidRDefault="0027551F" w:rsidP="004F743C">
      <w:pPr>
        <w:ind w:left="0" w:rightChars="-26" w:right="-57" w:firstLineChars="0" w:firstLine="0"/>
      </w:pPr>
      <w:r>
        <w:fldChar w:fldCharType="end"/>
      </w:r>
    </w:p>
    <w:p w:rsidR="00113230" w:rsidRPr="00113230" w:rsidRDefault="00113230" w:rsidP="00D66744">
      <w:pPr>
        <w:ind w:left="0" w:rightChars="-26" w:right="-57" w:firstLine="440"/>
      </w:pPr>
    </w:p>
    <w:p w:rsidR="00113230" w:rsidRPr="00113230" w:rsidRDefault="00113230" w:rsidP="00D66744">
      <w:pPr>
        <w:ind w:left="0" w:rightChars="-26" w:right="-57" w:firstLine="440"/>
      </w:pPr>
    </w:p>
    <w:p w:rsidR="00113230" w:rsidRPr="00113230" w:rsidRDefault="00113230" w:rsidP="00D66744">
      <w:pPr>
        <w:ind w:left="0" w:rightChars="-26" w:right="-57" w:firstLine="440"/>
      </w:pPr>
    </w:p>
    <w:p w:rsidR="00113230" w:rsidRPr="00113230" w:rsidRDefault="00113230" w:rsidP="00D66744">
      <w:pPr>
        <w:ind w:left="0" w:rightChars="-26" w:right="-57" w:firstLine="440"/>
      </w:pPr>
    </w:p>
    <w:p w:rsidR="00113230" w:rsidRPr="00113230" w:rsidRDefault="00113230" w:rsidP="00D66744">
      <w:pPr>
        <w:ind w:left="0" w:rightChars="-26" w:right="-57" w:firstLine="440"/>
      </w:pPr>
    </w:p>
    <w:p w:rsidR="00113230" w:rsidRPr="00113230" w:rsidRDefault="00113230" w:rsidP="00D66744">
      <w:pPr>
        <w:ind w:left="0" w:rightChars="-26" w:right="-57" w:firstLine="440"/>
      </w:pPr>
    </w:p>
    <w:p w:rsidR="00113230" w:rsidRPr="00113230" w:rsidRDefault="00113230" w:rsidP="00D66744">
      <w:pPr>
        <w:ind w:left="0" w:rightChars="-26" w:right="-57" w:firstLine="440"/>
      </w:pPr>
    </w:p>
    <w:p w:rsidR="00113230" w:rsidRPr="00113230" w:rsidRDefault="00113230" w:rsidP="00D66744">
      <w:pPr>
        <w:ind w:left="0" w:rightChars="-26" w:right="-57" w:firstLine="440"/>
      </w:pPr>
    </w:p>
    <w:p w:rsidR="00113230" w:rsidRPr="00113230" w:rsidRDefault="00113230" w:rsidP="00D66744">
      <w:pPr>
        <w:ind w:left="0" w:rightChars="-26" w:right="-57" w:firstLine="440"/>
      </w:pPr>
    </w:p>
    <w:p w:rsidR="00113230" w:rsidRDefault="00D951A5" w:rsidP="00E764FD">
      <w:pPr>
        <w:pStyle w:val="a8"/>
        <w:ind w:left="0" w:rightChars="-26" w:right="-57"/>
      </w:pPr>
      <w:bookmarkStart w:id="2" w:name="_Toc496882920"/>
      <w:r>
        <w:rPr>
          <w:rFonts w:hint="eastAsia"/>
        </w:rPr>
        <w:lastRenderedPageBreak/>
        <w:t>专家登录系统</w:t>
      </w:r>
      <w:bookmarkEnd w:id="2"/>
    </w:p>
    <w:p w:rsidR="00492B81" w:rsidRDefault="00492B81" w:rsidP="00E764FD">
      <w:pPr>
        <w:ind w:left="0" w:rightChars="-26" w:right="-57" w:firstLine="440"/>
        <w:rPr>
          <w:lang w:eastAsia="zh-CN"/>
        </w:rPr>
      </w:pPr>
      <w:r>
        <w:rPr>
          <w:rFonts w:hint="eastAsia"/>
          <w:lang w:eastAsia="zh-CN"/>
        </w:rPr>
        <w:t>评委使用专家锁登录系统，系统自动进入专家评标页面，如下图：</w:t>
      </w:r>
    </w:p>
    <w:p w:rsidR="00492B81" w:rsidRDefault="00492B81" w:rsidP="00E764FD">
      <w:pPr>
        <w:ind w:left="0" w:rightChars="-26" w:right="-57" w:firstLineChars="0" w:firstLine="0"/>
      </w:pPr>
      <w:r>
        <w:rPr>
          <w:rFonts w:hint="eastAsia"/>
          <w:noProof/>
          <w:lang w:eastAsia="zh-CN" w:bidi="ar-SA"/>
        </w:rPr>
        <w:drawing>
          <wp:inline distT="0" distB="0" distL="0" distR="0">
            <wp:extent cx="5274310" cy="2392434"/>
            <wp:effectExtent l="19050" t="0" r="2540" b="0"/>
            <wp:docPr id="171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
                    <a:srcRect/>
                    <a:stretch>
                      <a:fillRect/>
                    </a:stretch>
                  </pic:blipFill>
                  <pic:spPr bwMode="auto">
                    <a:xfrm>
                      <a:off x="0" y="0"/>
                      <a:ext cx="5274310" cy="2392434"/>
                    </a:xfrm>
                    <a:prstGeom prst="rect">
                      <a:avLst/>
                    </a:prstGeom>
                    <a:noFill/>
                    <a:ln w="9525">
                      <a:noFill/>
                      <a:miter lim="800000"/>
                      <a:headEnd/>
                      <a:tailEnd/>
                    </a:ln>
                  </pic:spPr>
                </pic:pic>
              </a:graphicData>
            </a:graphic>
          </wp:inline>
        </w:drawing>
      </w:r>
    </w:p>
    <w:p w:rsidR="00ED0E46" w:rsidRDefault="00ED0E46" w:rsidP="00E764FD">
      <w:pPr>
        <w:pStyle w:val="a8"/>
        <w:ind w:left="0" w:rightChars="-26" w:right="-57"/>
      </w:pPr>
      <w:bookmarkStart w:id="3" w:name="_Toc496882921"/>
      <w:r>
        <w:rPr>
          <w:rFonts w:hint="eastAsia"/>
        </w:rPr>
        <w:t>加载评标文件</w:t>
      </w:r>
      <w:bookmarkEnd w:id="3"/>
    </w:p>
    <w:p w:rsidR="00492B81" w:rsidRDefault="009C5EBB" w:rsidP="00E764FD">
      <w:pPr>
        <w:ind w:left="0" w:rightChars="-26" w:right="-57" w:firstLine="440"/>
        <w:rPr>
          <w:lang w:eastAsia="zh-CN"/>
        </w:rPr>
      </w:pPr>
      <w:r>
        <w:rPr>
          <w:rFonts w:hint="eastAsia"/>
          <w:lang w:eastAsia="zh-CN"/>
        </w:rPr>
        <w:t>专家登录系统后，评标页面</w:t>
      </w:r>
      <w:r w:rsidR="00492B81">
        <w:rPr>
          <w:rFonts w:hint="eastAsia"/>
          <w:lang w:eastAsia="zh-CN"/>
        </w:rPr>
        <w:t>显示该专家需要评标的项目名称，请点击左上角的“加载文件”按钮，选择需要评标的包段及供应商，如下图：</w:t>
      </w:r>
    </w:p>
    <w:p w:rsidR="00783CB3" w:rsidRDefault="00492B81" w:rsidP="00E764FD">
      <w:pPr>
        <w:ind w:left="0" w:rightChars="-26" w:right="-57" w:firstLineChars="0" w:firstLine="0"/>
      </w:pPr>
      <w:r>
        <w:rPr>
          <w:rFonts w:hint="eastAsia"/>
          <w:noProof/>
          <w:lang w:eastAsia="zh-CN" w:bidi="ar-SA"/>
        </w:rPr>
        <w:drawing>
          <wp:inline distT="0" distB="0" distL="0" distR="0">
            <wp:extent cx="5274945" cy="3187065"/>
            <wp:effectExtent l="19050" t="0" r="1905" b="0"/>
            <wp:docPr id="1713"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a:srcRect/>
                    <a:stretch>
                      <a:fillRect/>
                    </a:stretch>
                  </pic:blipFill>
                  <pic:spPr bwMode="auto">
                    <a:xfrm>
                      <a:off x="0" y="0"/>
                      <a:ext cx="5274945" cy="3187065"/>
                    </a:xfrm>
                    <a:prstGeom prst="rect">
                      <a:avLst/>
                    </a:prstGeom>
                    <a:noFill/>
                    <a:ln w="9525">
                      <a:noFill/>
                      <a:miter lim="800000"/>
                      <a:headEnd/>
                      <a:tailEnd/>
                    </a:ln>
                  </pic:spPr>
                </pic:pic>
              </a:graphicData>
            </a:graphic>
          </wp:inline>
        </w:drawing>
      </w:r>
    </w:p>
    <w:p w:rsidR="00492B81" w:rsidRDefault="00492B81" w:rsidP="00E764FD">
      <w:pPr>
        <w:ind w:left="0" w:rightChars="-26" w:right="-57" w:firstLine="440"/>
        <w:rPr>
          <w:lang w:eastAsia="zh-CN"/>
        </w:rPr>
      </w:pPr>
      <w:r>
        <w:rPr>
          <w:rFonts w:hint="eastAsia"/>
          <w:lang w:eastAsia="zh-CN"/>
        </w:rPr>
        <w:t>首先选择待评包段，选择包段后，供应商列表将显示该包段中</w:t>
      </w:r>
      <w:r w:rsidR="00783CB3">
        <w:rPr>
          <w:rFonts w:hint="eastAsia"/>
          <w:lang w:eastAsia="zh-CN"/>
        </w:rPr>
        <w:t>的供应商以及供应商的完成情况</w:t>
      </w:r>
      <w:r>
        <w:rPr>
          <w:rFonts w:hint="eastAsia"/>
          <w:lang w:eastAsia="zh-CN"/>
        </w:rPr>
        <w:t>，勾选本次需要评的供应商，点击“加载”按钮，系统将在评标界面</w:t>
      </w:r>
      <w:r w:rsidR="00A25EF8">
        <w:rPr>
          <w:rFonts w:hint="eastAsia"/>
          <w:lang w:eastAsia="zh-CN"/>
        </w:rPr>
        <w:t>加载</w:t>
      </w:r>
      <w:r>
        <w:rPr>
          <w:rFonts w:hint="eastAsia"/>
          <w:lang w:eastAsia="zh-CN"/>
        </w:rPr>
        <w:t>选</w:t>
      </w:r>
      <w:r>
        <w:rPr>
          <w:rFonts w:hint="eastAsia"/>
          <w:lang w:eastAsia="zh-CN"/>
        </w:rPr>
        <w:lastRenderedPageBreak/>
        <w:t>中的供应商的电子投标文件</w:t>
      </w:r>
      <w:r w:rsidR="00187F8C">
        <w:rPr>
          <w:rFonts w:hint="eastAsia"/>
          <w:lang w:eastAsia="zh-CN"/>
        </w:rPr>
        <w:t>，如下图：</w:t>
      </w:r>
    </w:p>
    <w:p w:rsidR="00187F8C" w:rsidRDefault="0039472B" w:rsidP="00E764FD">
      <w:pPr>
        <w:ind w:left="0" w:rightChars="-26" w:right="-57" w:firstLineChars="0" w:firstLine="0"/>
      </w:pPr>
      <w:r w:rsidRPr="0039472B">
        <w:rPr>
          <w:noProof/>
          <w:lang w:eastAsia="zh-CN" w:bidi="ar-SA"/>
        </w:rPr>
        <w:drawing>
          <wp:inline distT="0" distB="0" distL="0" distR="0">
            <wp:extent cx="5274310" cy="2637030"/>
            <wp:effectExtent l="19050" t="0" r="2540" b="0"/>
            <wp:docPr id="1472" name="图片 8" descr="C:\Users\zhoulin\Desktop\蒙电手册\评标\专家评分\05专家评分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houlin\Desktop\蒙电手册\评标\专家评分\05专家评分2.png"/>
                    <pic:cNvPicPr>
                      <a:picLocks noChangeAspect="1" noChangeArrowheads="1"/>
                    </pic:cNvPicPr>
                  </pic:nvPicPr>
                  <pic:blipFill>
                    <a:blip r:embed="rId16"/>
                    <a:srcRect/>
                    <a:stretch>
                      <a:fillRect/>
                    </a:stretch>
                  </pic:blipFill>
                  <pic:spPr bwMode="auto">
                    <a:xfrm>
                      <a:off x="0" y="0"/>
                      <a:ext cx="5274310" cy="2637030"/>
                    </a:xfrm>
                    <a:prstGeom prst="rect">
                      <a:avLst/>
                    </a:prstGeom>
                    <a:noFill/>
                    <a:ln w="9525">
                      <a:noFill/>
                      <a:miter lim="800000"/>
                      <a:headEnd/>
                      <a:tailEnd/>
                    </a:ln>
                  </pic:spPr>
                </pic:pic>
              </a:graphicData>
            </a:graphic>
          </wp:inline>
        </w:drawing>
      </w:r>
    </w:p>
    <w:p w:rsidR="00500F88" w:rsidRDefault="000E6EFE" w:rsidP="00E764FD">
      <w:pPr>
        <w:pStyle w:val="a8"/>
        <w:ind w:left="0" w:rightChars="-26" w:right="-57"/>
      </w:pPr>
      <w:bookmarkStart w:id="4" w:name="_Toc496882922"/>
      <w:r>
        <w:rPr>
          <w:rFonts w:hint="eastAsia"/>
        </w:rPr>
        <w:t>查看采购需求</w:t>
      </w:r>
      <w:bookmarkEnd w:id="4"/>
    </w:p>
    <w:p w:rsidR="000E6EFE" w:rsidRDefault="000E6EFE" w:rsidP="00E764FD">
      <w:pPr>
        <w:ind w:left="0" w:rightChars="-26" w:right="-57" w:firstLine="440"/>
        <w:rPr>
          <w:lang w:eastAsia="zh-CN"/>
        </w:rPr>
      </w:pPr>
      <w:r>
        <w:rPr>
          <w:rFonts w:hint="eastAsia"/>
          <w:lang w:eastAsia="zh-CN"/>
        </w:rPr>
        <w:t>点击评标厅左侧的“采购需求”标签，</w:t>
      </w:r>
      <w:r w:rsidR="004807A3">
        <w:rPr>
          <w:rFonts w:hint="eastAsia"/>
          <w:lang w:eastAsia="zh-CN"/>
        </w:rPr>
        <w:t>页面</w:t>
      </w:r>
      <w:r>
        <w:rPr>
          <w:rFonts w:hint="eastAsia"/>
          <w:lang w:eastAsia="zh-CN"/>
        </w:rPr>
        <w:t>显示当前包段的采购需求</w:t>
      </w:r>
      <w:r w:rsidR="00142E86">
        <w:rPr>
          <w:rFonts w:hint="eastAsia"/>
          <w:lang w:eastAsia="zh-CN"/>
        </w:rPr>
        <w:t>，如下图：</w:t>
      </w:r>
    </w:p>
    <w:p w:rsidR="00142E86" w:rsidRDefault="00142E86" w:rsidP="00E764FD">
      <w:pPr>
        <w:ind w:left="0" w:rightChars="-26" w:right="-57" w:firstLineChars="0" w:firstLine="0"/>
      </w:pPr>
      <w:r>
        <w:rPr>
          <w:noProof/>
          <w:lang w:eastAsia="zh-CN" w:bidi="ar-SA"/>
        </w:rPr>
        <w:drawing>
          <wp:inline distT="0" distB="0" distL="0" distR="0">
            <wp:extent cx="5274310" cy="2271807"/>
            <wp:effectExtent l="19050" t="0" r="2540" b="0"/>
            <wp:docPr id="1717" name="图片 102" descr="C:\Users\zhoulin\Desktop\蒙电手册\评标\专家评分\04采购需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zhoulin\Desktop\蒙电手册\评标\专家评分\04采购需求.png"/>
                    <pic:cNvPicPr>
                      <a:picLocks noChangeAspect="1" noChangeArrowheads="1"/>
                    </pic:cNvPicPr>
                  </pic:nvPicPr>
                  <pic:blipFill>
                    <a:blip r:embed="rId17"/>
                    <a:srcRect/>
                    <a:stretch>
                      <a:fillRect/>
                    </a:stretch>
                  </pic:blipFill>
                  <pic:spPr bwMode="auto">
                    <a:xfrm>
                      <a:off x="0" y="0"/>
                      <a:ext cx="5274310" cy="2271807"/>
                    </a:xfrm>
                    <a:prstGeom prst="rect">
                      <a:avLst/>
                    </a:prstGeom>
                    <a:noFill/>
                    <a:ln w="9525">
                      <a:noFill/>
                      <a:miter lim="800000"/>
                      <a:headEnd/>
                      <a:tailEnd/>
                    </a:ln>
                  </pic:spPr>
                </pic:pic>
              </a:graphicData>
            </a:graphic>
          </wp:inline>
        </w:drawing>
      </w:r>
    </w:p>
    <w:p w:rsidR="00FC574D" w:rsidRDefault="00FC574D" w:rsidP="00E764FD">
      <w:pPr>
        <w:ind w:left="0" w:rightChars="-26" w:right="-57" w:firstLine="440"/>
        <w:rPr>
          <w:lang w:eastAsia="zh-CN"/>
        </w:rPr>
      </w:pPr>
      <w:r>
        <w:rPr>
          <w:rFonts w:hint="eastAsia"/>
          <w:lang w:eastAsia="zh-CN"/>
        </w:rPr>
        <w:t>点击</w:t>
      </w:r>
      <w:r>
        <w:rPr>
          <w:rFonts w:hint="eastAsia"/>
          <w:noProof/>
          <w:lang w:eastAsia="zh-CN" w:bidi="ar-SA"/>
        </w:rPr>
        <w:drawing>
          <wp:inline distT="0" distB="0" distL="0" distR="0">
            <wp:extent cx="2880000" cy="171428"/>
            <wp:effectExtent l="19050" t="0" r="0" b="0"/>
            <wp:docPr id="147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2880000" cy="171428"/>
                    </a:xfrm>
                    <a:prstGeom prst="rect">
                      <a:avLst/>
                    </a:prstGeom>
                    <a:noFill/>
                    <a:ln w="9525">
                      <a:noFill/>
                      <a:miter lim="800000"/>
                      <a:headEnd/>
                      <a:tailEnd/>
                    </a:ln>
                  </pic:spPr>
                </pic:pic>
              </a:graphicData>
            </a:graphic>
          </wp:inline>
        </w:drawing>
      </w:r>
      <w:r>
        <w:rPr>
          <w:rFonts w:hint="eastAsia"/>
          <w:lang w:eastAsia="zh-CN"/>
        </w:rPr>
        <w:t>可下载包段的招标文件</w:t>
      </w:r>
    </w:p>
    <w:p w:rsidR="004807A3" w:rsidRDefault="004807A3" w:rsidP="00E764FD">
      <w:pPr>
        <w:pStyle w:val="a8"/>
        <w:ind w:left="0" w:rightChars="-26" w:right="-57"/>
      </w:pPr>
      <w:bookmarkStart w:id="5" w:name="_Toc496882923"/>
      <w:r>
        <w:rPr>
          <w:rFonts w:hint="eastAsia"/>
        </w:rPr>
        <w:t>投标对比分析</w:t>
      </w:r>
      <w:bookmarkEnd w:id="5"/>
    </w:p>
    <w:p w:rsidR="004807A3" w:rsidRDefault="004807A3" w:rsidP="00E764FD">
      <w:pPr>
        <w:ind w:left="0" w:rightChars="-26" w:right="-57" w:firstLine="440"/>
        <w:rPr>
          <w:lang w:eastAsia="zh-CN"/>
        </w:rPr>
      </w:pPr>
      <w:r>
        <w:rPr>
          <w:rFonts w:hint="eastAsia"/>
          <w:lang w:eastAsia="zh-CN"/>
        </w:rPr>
        <w:t>点击评标厅左侧的“对比分析”标签，页面当前包段的采购清单以及选中供应商的投标参数，如下图：</w:t>
      </w:r>
    </w:p>
    <w:p w:rsidR="00214095" w:rsidRPr="00214095" w:rsidRDefault="00214095" w:rsidP="00E764FD">
      <w:pPr>
        <w:ind w:left="0" w:rightChars="-26" w:right="-57" w:firstLineChars="0" w:firstLine="0"/>
      </w:pPr>
      <w:r>
        <w:rPr>
          <w:noProof/>
          <w:lang w:eastAsia="zh-CN" w:bidi="ar-SA"/>
        </w:rPr>
        <w:lastRenderedPageBreak/>
        <w:drawing>
          <wp:inline distT="0" distB="0" distL="0" distR="0">
            <wp:extent cx="5274310" cy="1966759"/>
            <wp:effectExtent l="19050" t="0" r="2540" b="0"/>
            <wp:docPr id="18" name="图片 7" descr="C:\Users\zhoulin\Desktop\蒙电手册\评标\专家评分\23对比分析.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oulin\Desktop\蒙电手册\评标\专家评分\23对比分析.png"/>
                    <pic:cNvPicPr>
                      <a:picLocks noChangeAspect="1" noChangeArrowheads="1"/>
                    </pic:cNvPicPr>
                  </pic:nvPicPr>
                  <pic:blipFill>
                    <a:blip r:embed="rId19"/>
                    <a:srcRect/>
                    <a:stretch>
                      <a:fillRect/>
                    </a:stretch>
                  </pic:blipFill>
                  <pic:spPr bwMode="auto">
                    <a:xfrm>
                      <a:off x="0" y="0"/>
                      <a:ext cx="5274310" cy="1966759"/>
                    </a:xfrm>
                    <a:prstGeom prst="rect">
                      <a:avLst/>
                    </a:prstGeom>
                    <a:noFill/>
                    <a:ln w="9525">
                      <a:noFill/>
                      <a:miter lim="800000"/>
                      <a:headEnd/>
                      <a:tailEnd/>
                    </a:ln>
                  </pic:spPr>
                </pic:pic>
              </a:graphicData>
            </a:graphic>
          </wp:inline>
        </w:drawing>
      </w:r>
    </w:p>
    <w:p w:rsidR="004807A3" w:rsidRDefault="004B6F61" w:rsidP="00E764FD">
      <w:pPr>
        <w:ind w:left="0" w:rightChars="-26" w:right="-57" w:firstLine="440"/>
        <w:rPr>
          <w:lang w:eastAsia="zh-CN"/>
        </w:rPr>
      </w:pPr>
      <w:r>
        <w:rPr>
          <w:rFonts w:hint="eastAsia"/>
          <w:lang w:eastAsia="zh-CN"/>
        </w:rPr>
        <w:t>左侧为包段的采购清单及采购要求，右侧为投标供应商的投标情况，供应商家数较多时，可点击</w:t>
      </w:r>
      <w:r>
        <w:rPr>
          <w:rFonts w:hint="eastAsia"/>
          <w:noProof/>
          <w:lang w:eastAsia="zh-CN" w:bidi="ar-SA"/>
        </w:rPr>
        <w:drawing>
          <wp:inline distT="0" distB="0" distL="0" distR="0">
            <wp:extent cx="436880" cy="218440"/>
            <wp:effectExtent l="19050" t="0" r="1270" b="0"/>
            <wp:docPr id="14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a:stretch>
                      <a:fillRect/>
                    </a:stretch>
                  </pic:blipFill>
                  <pic:spPr bwMode="auto">
                    <a:xfrm>
                      <a:off x="0" y="0"/>
                      <a:ext cx="436880" cy="218440"/>
                    </a:xfrm>
                    <a:prstGeom prst="rect">
                      <a:avLst/>
                    </a:prstGeom>
                    <a:noFill/>
                    <a:ln w="9525">
                      <a:noFill/>
                      <a:miter lim="800000"/>
                      <a:headEnd/>
                      <a:tailEnd/>
                    </a:ln>
                  </pic:spPr>
                </pic:pic>
              </a:graphicData>
            </a:graphic>
          </wp:inline>
        </w:drawing>
      </w:r>
      <w:r>
        <w:rPr>
          <w:rFonts w:hint="eastAsia"/>
          <w:lang w:eastAsia="zh-CN"/>
        </w:rPr>
        <w:t>左右移动供应商进行对比。</w:t>
      </w:r>
    </w:p>
    <w:p w:rsidR="00A85FD7" w:rsidRDefault="00A85FD7" w:rsidP="00E764FD">
      <w:pPr>
        <w:pStyle w:val="a8"/>
        <w:ind w:left="0" w:rightChars="-26" w:right="-57"/>
      </w:pPr>
      <w:bookmarkStart w:id="6" w:name="_Toc496882924"/>
      <w:r>
        <w:rPr>
          <w:rFonts w:hint="eastAsia"/>
        </w:rPr>
        <w:t>查看澄清</w:t>
      </w:r>
      <w:bookmarkEnd w:id="6"/>
    </w:p>
    <w:p w:rsidR="00A85FD7" w:rsidRDefault="00A85FD7" w:rsidP="00E764FD">
      <w:pPr>
        <w:ind w:left="0" w:rightChars="-26" w:right="-57" w:firstLine="440"/>
        <w:rPr>
          <w:lang w:eastAsia="zh-CN"/>
        </w:rPr>
      </w:pPr>
      <w:r>
        <w:rPr>
          <w:rFonts w:hint="eastAsia"/>
          <w:lang w:eastAsia="zh-CN"/>
        </w:rPr>
        <w:t>点击评标厅顶部右侧的“澄清”按钮，弹出查看澄清页面，如下图：</w:t>
      </w:r>
    </w:p>
    <w:p w:rsidR="00A85FD7" w:rsidRDefault="00A85FD7" w:rsidP="00E764FD">
      <w:pPr>
        <w:ind w:left="0" w:rightChars="-26" w:right="-57" w:firstLineChars="0" w:firstLine="0"/>
      </w:pPr>
      <w:r>
        <w:rPr>
          <w:noProof/>
          <w:lang w:eastAsia="zh-CN" w:bidi="ar-SA"/>
        </w:rPr>
        <w:drawing>
          <wp:inline distT="0" distB="0" distL="0" distR="0">
            <wp:extent cx="5274310" cy="1393862"/>
            <wp:effectExtent l="19050" t="0" r="2540" b="0"/>
            <wp:docPr id="1478" name="图片 51" descr="C:\Users\zhoulin\Desktop\蒙电手册\评标\专家评分\20澄清问题查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zhoulin\Desktop\蒙电手册\评标\专家评分\20澄清问题查看.png"/>
                    <pic:cNvPicPr>
                      <a:picLocks noChangeAspect="1" noChangeArrowheads="1"/>
                    </pic:cNvPicPr>
                  </pic:nvPicPr>
                  <pic:blipFill>
                    <a:blip r:embed="rId21"/>
                    <a:srcRect/>
                    <a:stretch>
                      <a:fillRect/>
                    </a:stretch>
                  </pic:blipFill>
                  <pic:spPr bwMode="auto">
                    <a:xfrm>
                      <a:off x="0" y="0"/>
                      <a:ext cx="5274310" cy="1393862"/>
                    </a:xfrm>
                    <a:prstGeom prst="rect">
                      <a:avLst/>
                    </a:prstGeom>
                    <a:noFill/>
                    <a:ln w="9525">
                      <a:noFill/>
                      <a:miter lim="800000"/>
                      <a:headEnd/>
                      <a:tailEnd/>
                    </a:ln>
                  </pic:spPr>
                </pic:pic>
              </a:graphicData>
            </a:graphic>
          </wp:inline>
        </w:drawing>
      </w:r>
    </w:p>
    <w:p w:rsidR="00A85FD7" w:rsidRDefault="00A85FD7" w:rsidP="00E764FD">
      <w:pPr>
        <w:ind w:left="0" w:rightChars="-26" w:right="-57" w:firstLine="440"/>
        <w:rPr>
          <w:lang w:eastAsia="zh-CN"/>
        </w:rPr>
      </w:pPr>
      <w:r>
        <w:rPr>
          <w:rFonts w:hint="eastAsia"/>
          <w:lang w:eastAsia="zh-CN"/>
        </w:rPr>
        <w:t>列表中显示本包段中向所有供应商提出的澄清问题，点击澄清函的超链接，可下载供应商的澄清函。点击“详情”按钮，可查看具体内容，如下图：</w:t>
      </w:r>
    </w:p>
    <w:p w:rsidR="00A85FD7" w:rsidRDefault="00A85FD7" w:rsidP="00E764FD">
      <w:pPr>
        <w:ind w:left="0" w:rightChars="-26" w:right="-57" w:firstLineChars="0" w:firstLine="0"/>
        <w:jc w:val="center"/>
      </w:pPr>
      <w:r>
        <w:rPr>
          <w:noProof/>
          <w:lang w:eastAsia="zh-CN" w:bidi="ar-SA"/>
        </w:rPr>
        <w:drawing>
          <wp:inline distT="0" distB="0" distL="0" distR="0">
            <wp:extent cx="4300538" cy="2157413"/>
            <wp:effectExtent l="19050" t="0" r="4762" b="0"/>
            <wp:docPr id="1479" name="图片 52" descr="C:\Users\zhoulin\Desktop\蒙电手册\评标\专家评分\21澄清详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zhoulin\Desktop\蒙电手册\评标\专家评分\21澄清详情.png"/>
                    <pic:cNvPicPr>
                      <a:picLocks noChangeAspect="1" noChangeArrowheads="1"/>
                    </pic:cNvPicPr>
                  </pic:nvPicPr>
                  <pic:blipFill>
                    <a:blip r:embed="rId22"/>
                    <a:srcRect/>
                    <a:stretch>
                      <a:fillRect/>
                    </a:stretch>
                  </pic:blipFill>
                  <pic:spPr bwMode="auto">
                    <a:xfrm>
                      <a:off x="0" y="0"/>
                      <a:ext cx="4300538" cy="2157413"/>
                    </a:xfrm>
                    <a:prstGeom prst="rect">
                      <a:avLst/>
                    </a:prstGeom>
                    <a:noFill/>
                    <a:ln w="9525">
                      <a:noFill/>
                      <a:miter lim="800000"/>
                      <a:headEnd/>
                      <a:tailEnd/>
                    </a:ln>
                  </pic:spPr>
                </pic:pic>
              </a:graphicData>
            </a:graphic>
          </wp:inline>
        </w:drawing>
      </w:r>
    </w:p>
    <w:p w:rsidR="00A85FD7" w:rsidRPr="004B6F61" w:rsidRDefault="00A85FD7" w:rsidP="00E764FD">
      <w:pPr>
        <w:ind w:left="0" w:rightChars="-26" w:right="-57" w:firstLine="440"/>
      </w:pPr>
    </w:p>
    <w:p w:rsidR="00940F1C" w:rsidRDefault="0003537C" w:rsidP="00E764FD">
      <w:pPr>
        <w:pStyle w:val="a8"/>
        <w:ind w:left="0" w:rightChars="-26" w:right="-57"/>
      </w:pPr>
      <w:bookmarkStart w:id="7" w:name="_Toc496882925"/>
      <w:r>
        <w:rPr>
          <w:rFonts w:hint="eastAsia"/>
        </w:rPr>
        <w:t>文件审查</w:t>
      </w:r>
      <w:bookmarkEnd w:id="7"/>
    </w:p>
    <w:p w:rsidR="00C61159" w:rsidRDefault="00C61159" w:rsidP="00E764FD">
      <w:pPr>
        <w:ind w:left="0" w:rightChars="-26" w:right="-57" w:firstLine="440"/>
        <w:rPr>
          <w:lang w:eastAsia="zh-CN"/>
        </w:rPr>
      </w:pPr>
      <w:r>
        <w:rPr>
          <w:rFonts w:hint="eastAsia"/>
          <w:lang w:eastAsia="zh-CN"/>
        </w:rPr>
        <w:t>点击评标厅左侧的“</w:t>
      </w:r>
      <w:r w:rsidR="00940F1C">
        <w:rPr>
          <w:rFonts w:hint="eastAsia"/>
          <w:lang w:eastAsia="zh-CN"/>
        </w:rPr>
        <w:t>文件审查</w:t>
      </w:r>
      <w:r w:rsidR="006C3FBB">
        <w:rPr>
          <w:rFonts w:hint="eastAsia"/>
          <w:lang w:eastAsia="zh-CN"/>
        </w:rPr>
        <w:t>”标签，页面显示供应商的电子标书和评审</w:t>
      </w:r>
      <w:r>
        <w:rPr>
          <w:rFonts w:hint="eastAsia"/>
          <w:lang w:eastAsia="zh-CN"/>
        </w:rPr>
        <w:t>项，如下图：</w:t>
      </w:r>
    </w:p>
    <w:p w:rsidR="00804CA9" w:rsidRPr="00C61159" w:rsidRDefault="00804CA9" w:rsidP="00E764FD">
      <w:pPr>
        <w:ind w:left="0" w:rightChars="-26" w:right="-57" w:firstLineChars="0" w:firstLine="0"/>
        <w:jc w:val="center"/>
      </w:pPr>
      <w:r>
        <w:rPr>
          <w:noProof/>
          <w:lang w:eastAsia="zh-CN" w:bidi="ar-SA"/>
        </w:rPr>
        <w:drawing>
          <wp:inline distT="0" distB="0" distL="0" distR="0">
            <wp:extent cx="5274310" cy="2303337"/>
            <wp:effectExtent l="19050" t="0" r="2540" b="0"/>
            <wp:docPr id="1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a:stretch>
                      <a:fillRect/>
                    </a:stretch>
                  </pic:blipFill>
                  <pic:spPr bwMode="auto">
                    <a:xfrm>
                      <a:off x="0" y="0"/>
                      <a:ext cx="5274310" cy="2303337"/>
                    </a:xfrm>
                    <a:prstGeom prst="rect">
                      <a:avLst/>
                    </a:prstGeom>
                    <a:noFill/>
                    <a:ln w="9525">
                      <a:noFill/>
                      <a:miter lim="800000"/>
                      <a:headEnd/>
                      <a:tailEnd/>
                    </a:ln>
                  </pic:spPr>
                </pic:pic>
              </a:graphicData>
            </a:graphic>
          </wp:inline>
        </w:drawing>
      </w:r>
    </w:p>
    <w:p w:rsidR="00306EE9" w:rsidRDefault="00804CA9" w:rsidP="007E3376">
      <w:pPr>
        <w:pStyle w:val="a1"/>
        <w:ind w:leftChars="192" w:left="846" w:rightChars="-26" w:right="-57" w:hangingChars="151" w:hanging="424"/>
      </w:pPr>
      <w:bookmarkStart w:id="8" w:name="_Toc496882926"/>
      <w:r>
        <w:rPr>
          <w:rFonts w:hint="eastAsia"/>
        </w:rPr>
        <w:t>逐项对比评审</w:t>
      </w:r>
      <w:bookmarkEnd w:id="8"/>
    </w:p>
    <w:p w:rsidR="00306EE9" w:rsidRDefault="00306EE9" w:rsidP="00E764FD">
      <w:pPr>
        <w:ind w:left="0" w:rightChars="-26" w:right="-57" w:firstLine="440"/>
        <w:rPr>
          <w:lang w:eastAsia="zh-CN"/>
        </w:rPr>
      </w:pPr>
      <w:r>
        <w:rPr>
          <w:rFonts w:hint="eastAsia"/>
          <w:lang w:eastAsia="zh-CN"/>
        </w:rPr>
        <w:t>点击评</w:t>
      </w:r>
      <w:r w:rsidR="00804CA9">
        <w:rPr>
          <w:rFonts w:hint="eastAsia"/>
          <w:lang w:eastAsia="zh-CN"/>
        </w:rPr>
        <w:t>审</w:t>
      </w:r>
      <w:r>
        <w:rPr>
          <w:rFonts w:hint="eastAsia"/>
          <w:lang w:eastAsia="zh-CN"/>
        </w:rPr>
        <w:t>界面右侧的</w:t>
      </w:r>
      <w:r w:rsidR="00804CA9">
        <w:rPr>
          <w:rFonts w:hint="eastAsia"/>
          <w:lang w:eastAsia="zh-CN"/>
        </w:rPr>
        <w:t>评审</w:t>
      </w:r>
      <w:r>
        <w:rPr>
          <w:rFonts w:hint="eastAsia"/>
          <w:lang w:eastAsia="zh-CN"/>
        </w:rPr>
        <w:t>操作区域的“逐项对比</w:t>
      </w:r>
      <w:r w:rsidR="00804CA9">
        <w:rPr>
          <w:rFonts w:hint="eastAsia"/>
          <w:lang w:eastAsia="zh-CN"/>
        </w:rPr>
        <w:t>评审</w:t>
      </w:r>
      <w:r>
        <w:rPr>
          <w:rFonts w:hint="eastAsia"/>
          <w:lang w:eastAsia="zh-CN"/>
        </w:rPr>
        <w:t>”标签，切换至逐项对比</w:t>
      </w:r>
      <w:r w:rsidR="00804CA9">
        <w:rPr>
          <w:rFonts w:hint="eastAsia"/>
          <w:lang w:eastAsia="zh-CN"/>
        </w:rPr>
        <w:t>评审</w:t>
      </w:r>
      <w:r>
        <w:rPr>
          <w:rFonts w:hint="eastAsia"/>
          <w:lang w:eastAsia="zh-CN"/>
        </w:rPr>
        <w:t>模式，如下图：</w:t>
      </w:r>
    </w:p>
    <w:p w:rsidR="00306EE9" w:rsidRDefault="00C971FF" w:rsidP="00E764FD">
      <w:pPr>
        <w:ind w:left="0" w:rightChars="-26" w:right="-57" w:firstLineChars="0" w:firstLine="0"/>
        <w:jc w:val="center"/>
      </w:pPr>
      <w:r>
        <w:rPr>
          <w:noProof/>
          <w:lang w:eastAsia="zh-CN" w:bidi="ar-SA"/>
        </w:rPr>
        <w:drawing>
          <wp:inline distT="0" distB="0" distL="0" distR="0">
            <wp:extent cx="3329524" cy="2346667"/>
            <wp:effectExtent l="19050" t="0" r="4226" b="0"/>
            <wp:docPr id="1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srcRect/>
                    <a:stretch>
                      <a:fillRect/>
                    </a:stretch>
                  </pic:blipFill>
                  <pic:spPr bwMode="auto">
                    <a:xfrm>
                      <a:off x="0" y="0"/>
                      <a:ext cx="3329524" cy="2346667"/>
                    </a:xfrm>
                    <a:prstGeom prst="rect">
                      <a:avLst/>
                    </a:prstGeom>
                    <a:noFill/>
                    <a:ln w="9525">
                      <a:noFill/>
                      <a:miter lim="800000"/>
                      <a:headEnd/>
                      <a:tailEnd/>
                    </a:ln>
                  </pic:spPr>
                </pic:pic>
              </a:graphicData>
            </a:graphic>
          </wp:inline>
        </w:drawing>
      </w:r>
    </w:p>
    <w:p w:rsidR="00306EE9" w:rsidRPr="001E6F26" w:rsidRDefault="00306EE9" w:rsidP="00E764FD">
      <w:pPr>
        <w:ind w:left="0" w:rightChars="-26" w:right="-57" w:firstLine="440"/>
        <w:rPr>
          <w:lang w:eastAsia="zh-CN"/>
        </w:rPr>
      </w:pPr>
      <w:r>
        <w:rPr>
          <w:rFonts w:hint="eastAsia"/>
          <w:lang w:eastAsia="zh-CN"/>
        </w:rPr>
        <w:t>列表中展示改包段的所有</w:t>
      </w:r>
      <w:r w:rsidR="00C971FF">
        <w:rPr>
          <w:rFonts w:hint="eastAsia"/>
          <w:lang w:eastAsia="zh-CN"/>
        </w:rPr>
        <w:t>评审</w:t>
      </w:r>
      <w:r>
        <w:rPr>
          <w:rFonts w:hint="eastAsia"/>
          <w:lang w:eastAsia="zh-CN"/>
        </w:rPr>
        <w:t>项以及每个</w:t>
      </w:r>
      <w:r w:rsidR="00C971FF">
        <w:rPr>
          <w:rFonts w:hint="eastAsia"/>
          <w:lang w:eastAsia="zh-CN"/>
        </w:rPr>
        <w:t>评审</w:t>
      </w:r>
      <w:r>
        <w:rPr>
          <w:rFonts w:hint="eastAsia"/>
          <w:lang w:eastAsia="zh-CN"/>
        </w:rPr>
        <w:t>项还有多少家供应商未评，点击</w:t>
      </w:r>
      <w:r>
        <w:rPr>
          <w:rFonts w:hint="eastAsia"/>
          <w:noProof/>
          <w:lang w:eastAsia="zh-CN" w:bidi="ar-SA"/>
        </w:rPr>
        <w:drawing>
          <wp:inline distT="0" distB="0" distL="0" distR="0">
            <wp:extent cx="184150" cy="170815"/>
            <wp:effectExtent l="19050" t="0" r="6350" b="0"/>
            <wp:docPr id="148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srcRect/>
                    <a:stretch>
                      <a:fillRect/>
                    </a:stretch>
                  </pic:blipFill>
                  <pic:spPr bwMode="auto">
                    <a:xfrm>
                      <a:off x="0" y="0"/>
                      <a:ext cx="184150" cy="170815"/>
                    </a:xfrm>
                    <a:prstGeom prst="rect">
                      <a:avLst/>
                    </a:prstGeom>
                    <a:noFill/>
                    <a:ln w="9525">
                      <a:noFill/>
                      <a:miter lim="800000"/>
                      <a:headEnd/>
                      <a:tailEnd/>
                    </a:ln>
                  </pic:spPr>
                </pic:pic>
              </a:graphicData>
            </a:graphic>
          </wp:inline>
        </w:drawing>
      </w:r>
      <w:r>
        <w:rPr>
          <w:rFonts w:hint="eastAsia"/>
          <w:lang w:eastAsia="zh-CN"/>
        </w:rPr>
        <w:t>可展开该评</w:t>
      </w:r>
      <w:r w:rsidR="00EC2372">
        <w:rPr>
          <w:rFonts w:hint="eastAsia"/>
          <w:lang w:eastAsia="zh-CN"/>
        </w:rPr>
        <w:t>审</w:t>
      </w:r>
      <w:r>
        <w:rPr>
          <w:rFonts w:hint="eastAsia"/>
          <w:lang w:eastAsia="zh-CN"/>
        </w:rPr>
        <w:t>项进行评</w:t>
      </w:r>
      <w:r w:rsidR="00EC2372">
        <w:rPr>
          <w:rFonts w:hint="eastAsia"/>
          <w:lang w:eastAsia="zh-CN"/>
        </w:rPr>
        <w:t>审</w:t>
      </w:r>
      <w:r>
        <w:rPr>
          <w:rFonts w:hint="eastAsia"/>
          <w:lang w:eastAsia="zh-CN"/>
        </w:rPr>
        <w:t>，如下图：</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460"/>
        <w:gridCol w:w="5062"/>
      </w:tblGrid>
      <w:tr w:rsidR="00306EE9" w:rsidTr="00BD66D8">
        <w:tc>
          <w:tcPr>
            <w:tcW w:w="3227" w:type="dxa"/>
          </w:tcPr>
          <w:p w:rsidR="00306EE9" w:rsidRDefault="00544FEB" w:rsidP="00E764FD">
            <w:pPr>
              <w:ind w:left="0" w:rightChars="-26" w:right="-57" w:firstLineChars="0" w:firstLine="0"/>
            </w:pPr>
            <w:r w:rsidRPr="00544FEB">
              <w:rPr>
                <w:noProof/>
                <w:lang w:eastAsia="zh-CN" w:bidi="ar-SA"/>
              </w:rPr>
              <w:lastRenderedPageBreak/>
              <w:drawing>
                <wp:inline distT="0" distB="0" distL="0" distR="0">
                  <wp:extent cx="2076740" cy="2142858"/>
                  <wp:effectExtent l="19050" t="0" r="0" b="0"/>
                  <wp:docPr id="1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srcRect/>
                          <a:stretch>
                            <a:fillRect/>
                          </a:stretch>
                        </pic:blipFill>
                        <pic:spPr bwMode="auto">
                          <a:xfrm>
                            <a:off x="0" y="0"/>
                            <a:ext cx="2076740" cy="2142858"/>
                          </a:xfrm>
                          <a:prstGeom prst="rect">
                            <a:avLst/>
                          </a:prstGeom>
                          <a:noFill/>
                          <a:ln w="9525">
                            <a:noFill/>
                            <a:miter lim="800000"/>
                            <a:headEnd/>
                            <a:tailEnd/>
                          </a:ln>
                        </pic:spPr>
                      </pic:pic>
                    </a:graphicData>
                  </a:graphic>
                </wp:inline>
              </w:drawing>
            </w:r>
          </w:p>
        </w:tc>
        <w:tc>
          <w:tcPr>
            <w:tcW w:w="5295" w:type="dxa"/>
          </w:tcPr>
          <w:p w:rsidR="00306EE9" w:rsidRPr="00553887" w:rsidRDefault="00306EE9" w:rsidP="00E764FD">
            <w:pPr>
              <w:ind w:left="0" w:rightChars="-26" w:right="-57" w:firstLine="440"/>
            </w:pPr>
            <w:r>
              <w:rPr>
                <w:rFonts w:hint="eastAsia"/>
                <w:lang w:eastAsia="zh-CN"/>
              </w:rPr>
              <w:t>蓝色区域显示该评</w:t>
            </w:r>
            <w:r w:rsidR="00EC2372">
              <w:rPr>
                <w:rFonts w:hint="eastAsia"/>
                <w:lang w:eastAsia="zh-CN"/>
              </w:rPr>
              <w:t>审</w:t>
            </w:r>
            <w:r>
              <w:rPr>
                <w:rFonts w:hint="eastAsia"/>
                <w:lang w:eastAsia="zh-CN"/>
              </w:rPr>
              <w:t>项的编号、评</w:t>
            </w:r>
            <w:r w:rsidR="00EC2372">
              <w:rPr>
                <w:rFonts w:hint="eastAsia"/>
                <w:lang w:eastAsia="zh-CN"/>
              </w:rPr>
              <w:t>审</w:t>
            </w:r>
            <w:r>
              <w:rPr>
                <w:rFonts w:hint="eastAsia"/>
                <w:lang w:eastAsia="zh-CN"/>
              </w:rPr>
              <w:t>项标题以及未评家数，下面显示评</w:t>
            </w:r>
            <w:r w:rsidR="00EC2372">
              <w:rPr>
                <w:rFonts w:hint="eastAsia"/>
                <w:lang w:eastAsia="zh-CN"/>
              </w:rPr>
              <w:t>审</w:t>
            </w:r>
            <w:r>
              <w:rPr>
                <w:rFonts w:hint="eastAsia"/>
                <w:lang w:eastAsia="zh-CN"/>
              </w:rPr>
              <w:t>项的具体评</w:t>
            </w:r>
            <w:r w:rsidR="00EC2372">
              <w:rPr>
                <w:rFonts w:hint="eastAsia"/>
                <w:lang w:eastAsia="zh-CN"/>
              </w:rPr>
              <w:t>审邀请</w:t>
            </w:r>
            <w:r>
              <w:rPr>
                <w:rFonts w:hint="eastAsia"/>
                <w:lang w:eastAsia="zh-CN"/>
              </w:rPr>
              <w:t>以及需要评的供应商列表，点击供应商名称后的</w:t>
            </w:r>
            <w:r>
              <w:rPr>
                <w:rFonts w:hint="eastAsia"/>
                <w:noProof/>
                <w:lang w:eastAsia="zh-CN" w:bidi="ar-SA"/>
              </w:rPr>
              <w:drawing>
                <wp:inline distT="0" distB="0" distL="0" distR="0">
                  <wp:extent cx="532130" cy="198120"/>
                  <wp:effectExtent l="19050" t="0" r="1270" b="0"/>
                  <wp:docPr id="1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532130" cy="198120"/>
                          </a:xfrm>
                          <a:prstGeom prst="rect">
                            <a:avLst/>
                          </a:prstGeom>
                          <a:noFill/>
                          <a:ln w="9525">
                            <a:noFill/>
                            <a:miter lim="800000"/>
                            <a:headEnd/>
                            <a:tailEnd/>
                          </a:ln>
                        </pic:spPr>
                      </pic:pic>
                    </a:graphicData>
                  </a:graphic>
                </wp:inline>
              </w:drawing>
            </w:r>
            <w:r>
              <w:rPr>
                <w:rFonts w:hint="eastAsia"/>
                <w:lang w:eastAsia="zh-CN"/>
              </w:rPr>
              <w:t>，系统打开该供应商的电子标书并自动定位到该评</w:t>
            </w:r>
            <w:r w:rsidR="00EC2372">
              <w:rPr>
                <w:rFonts w:hint="eastAsia"/>
                <w:lang w:eastAsia="zh-CN"/>
              </w:rPr>
              <w:t>审</w:t>
            </w:r>
            <w:r>
              <w:rPr>
                <w:rFonts w:hint="eastAsia"/>
                <w:lang w:eastAsia="zh-CN"/>
              </w:rPr>
              <w:t>项响应内容在标书中的位置，阅读标书内容，确定</w:t>
            </w:r>
            <w:r w:rsidR="00EC2372">
              <w:rPr>
                <w:rFonts w:hint="eastAsia"/>
                <w:lang w:eastAsia="zh-CN"/>
              </w:rPr>
              <w:t>结果</w:t>
            </w:r>
            <w:r>
              <w:rPr>
                <w:rFonts w:hint="eastAsia"/>
                <w:lang w:eastAsia="zh-CN"/>
              </w:rPr>
              <w:t>，在</w:t>
            </w:r>
            <w:r w:rsidR="00544FEB">
              <w:object w:dxaOrig="1800"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8.75pt" o:ole="">
                  <v:imagedata r:id="rId28" o:title=""/>
                </v:shape>
                <o:OLEObject Type="Embed" ProgID="PBrush" ShapeID="_x0000_i1025" DrawAspect="Content" ObjectID="_1573976267" r:id="rId29"/>
              </w:object>
            </w:r>
            <w:r>
              <w:rPr>
                <w:rFonts w:hint="eastAsia"/>
                <w:lang w:eastAsia="zh-CN"/>
              </w:rPr>
              <w:t>中选择结果。</w:t>
            </w:r>
            <w:r>
              <w:rPr>
                <w:rFonts w:hint="eastAsia"/>
              </w:rPr>
              <w:t>点击</w:t>
            </w:r>
            <w:r>
              <w:rPr>
                <w:rFonts w:hint="eastAsia"/>
                <w:noProof/>
                <w:lang w:eastAsia="zh-CN" w:bidi="ar-SA"/>
              </w:rPr>
              <w:drawing>
                <wp:inline distT="0" distB="0" distL="0" distR="0">
                  <wp:extent cx="198120" cy="191135"/>
                  <wp:effectExtent l="19050" t="0" r="0" b="0"/>
                  <wp:docPr id="1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srcRect/>
                          <a:stretch>
                            <a:fillRect/>
                          </a:stretch>
                        </pic:blipFill>
                        <pic:spPr bwMode="auto">
                          <a:xfrm>
                            <a:off x="0" y="0"/>
                            <a:ext cx="198120" cy="191135"/>
                          </a:xfrm>
                          <a:prstGeom prst="rect">
                            <a:avLst/>
                          </a:prstGeom>
                          <a:noFill/>
                          <a:ln w="9525">
                            <a:noFill/>
                            <a:miter lim="800000"/>
                            <a:headEnd/>
                            <a:tailEnd/>
                          </a:ln>
                        </pic:spPr>
                      </pic:pic>
                    </a:graphicData>
                  </a:graphic>
                </wp:inline>
              </w:drawing>
            </w:r>
            <w:r>
              <w:rPr>
                <w:rFonts w:hint="eastAsia"/>
              </w:rPr>
              <w:t>可收起该评</w:t>
            </w:r>
            <w:r w:rsidR="007104C7">
              <w:rPr>
                <w:rFonts w:hint="eastAsia"/>
              </w:rPr>
              <w:t>审</w:t>
            </w:r>
            <w:r>
              <w:rPr>
                <w:rFonts w:hint="eastAsia"/>
              </w:rPr>
              <w:t>项。</w:t>
            </w:r>
          </w:p>
        </w:tc>
      </w:tr>
    </w:tbl>
    <w:p w:rsidR="00306EE9" w:rsidRDefault="00306EE9" w:rsidP="007E3376">
      <w:pPr>
        <w:pStyle w:val="a1"/>
        <w:ind w:left="851" w:rightChars="-26" w:right="-57" w:hanging="426"/>
      </w:pPr>
      <w:bookmarkStart w:id="9" w:name="_Toc496882927"/>
      <w:r>
        <w:rPr>
          <w:rFonts w:hint="eastAsia"/>
        </w:rPr>
        <w:t>逐家全面评</w:t>
      </w:r>
      <w:r w:rsidR="006A1D8C">
        <w:rPr>
          <w:rFonts w:hint="eastAsia"/>
        </w:rPr>
        <w:t>审</w:t>
      </w:r>
      <w:bookmarkEnd w:id="9"/>
    </w:p>
    <w:p w:rsidR="00306EE9" w:rsidRDefault="00306EE9" w:rsidP="00E764FD">
      <w:pPr>
        <w:ind w:left="0" w:rightChars="-26" w:right="-57" w:firstLine="440"/>
        <w:rPr>
          <w:lang w:eastAsia="zh-CN"/>
        </w:rPr>
      </w:pPr>
      <w:r>
        <w:rPr>
          <w:rFonts w:hint="eastAsia"/>
          <w:lang w:eastAsia="zh-CN"/>
        </w:rPr>
        <w:t>点击评</w:t>
      </w:r>
      <w:r w:rsidR="006A1D8C">
        <w:rPr>
          <w:rFonts w:hint="eastAsia"/>
          <w:lang w:eastAsia="zh-CN"/>
        </w:rPr>
        <w:t>审</w:t>
      </w:r>
      <w:r>
        <w:rPr>
          <w:rFonts w:hint="eastAsia"/>
          <w:lang w:eastAsia="zh-CN"/>
        </w:rPr>
        <w:t>界面右侧的评</w:t>
      </w:r>
      <w:r w:rsidR="006A1D8C">
        <w:rPr>
          <w:rFonts w:hint="eastAsia"/>
          <w:lang w:eastAsia="zh-CN"/>
        </w:rPr>
        <w:t>审</w:t>
      </w:r>
      <w:r>
        <w:rPr>
          <w:rFonts w:hint="eastAsia"/>
          <w:lang w:eastAsia="zh-CN"/>
        </w:rPr>
        <w:t>操作区域的“逐家全面评</w:t>
      </w:r>
      <w:r w:rsidR="006A1D8C">
        <w:rPr>
          <w:rFonts w:hint="eastAsia"/>
          <w:lang w:eastAsia="zh-CN"/>
        </w:rPr>
        <w:t>审</w:t>
      </w:r>
      <w:r>
        <w:rPr>
          <w:rFonts w:hint="eastAsia"/>
          <w:lang w:eastAsia="zh-CN"/>
        </w:rPr>
        <w:t>”标签，切换至逐家全面评</w:t>
      </w:r>
      <w:r w:rsidR="006A1D8C">
        <w:rPr>
          <w:rFonts w:hint="eastAsia"/>
          <w:lang w:eastAsia="zh-CN"/>
        </w:rPr>
        <w:t>审</w:t>
      </w:r>
      <w:r>
        <w:rPr>
          <w:rFonts w:hint="eastAsia"/>
          <w:lang w:eastAsia="zh-CN"/>
        </w:rPr>
        <w:t>模式，如下图：</w:t>
      </w:r>
    </w:p>
    <w:p w:rsidR="00544FEB" w:rsidRDefault="00726B7E" w:rsidP="00E764FD">
      <w:pPr>
        <w:ind w:left="0" w:rightChars="-26" w:right="-57" w:firstLineChars="0" w:firstLine="0"/>
        <w:jc w:val="center"/>
      </w:pPr>
      <w:r>
        <w:rPr>
          <w:noProof/>
          <w:lang w:eastAsia="zh-CN" w:bidi="ar-SA"/>
        </w:rPr>
        <w:drawing>
          <wp:inline distT="0" distB="0" distL="0" distR="0">
            <wp:extent cx="4164965" cy="2520315"/>
            <wp:effectExtent l="19050" t="0" r="6985" b="0"/>
            <wp:docPr id="14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srcRect/>
                    <a:stretch>
                      <a:fillRect/>
                    </a:stretch>
                  </pic:blipFill>
                  <pic:spPr bwMode="auto">
                    <a:xfrm>
                      <a:off x="0" y="0"/>
                      <a:ext cx="4164965" cy="2520315"/>
                    </a:xfrm>
                    <a:prstGeom prst="rect">
                      <a:avLst/>
                    </a:prstGeom>
                    <a:noFill/>
                    <a:ln w="9525">
                      <a:noFill/>
                      <a:miter lim="800000"/>
                      <a:headEnd/>
                      <a:tailEnd/>
                    </a:ln>
                  </pic:spPr>
                </pic:pic>
              </a:graphicData>
            </a:graphic>
          </wp:inline>
        </w:drawing>
      </w:r>
    </w:p>
    <w:p w:rsidR="00306EE9" w:rsidRPr="001E6F26" w:rsidRDefault="00306EE9" w:rsidP="00E764FD">
      <w:pPr>
        <w:ind w:left="0" w:rightChars="-26" w:right="-57" w:firstLine="440"/>
        <w:rPr>
          <w:lang w:eastAsia="zh-CN"/>
        </w:rPr>
      </w:pPr>
      <w:r>
        <w:rPr>
          <w:rFonts w:hint="eastAsia"/>
          <w:lang w:eastAsia="zh-CN"/>
        </w:rPr>
        <w:t>列表中展示改包段中需要评的供应商，点击</w:t>
      </w:r>
      <w:r>
        <w:rPr>
          <w:rFonts w:hint="eastAsia"/>
          <w:noProof/>
          <w:lang w:eastAsia="zh-CN" w:bidi="ar-SA"/>
        </w:rPr>
        <w:drawing>
          <wp:inline distT="0" distB="0" distL="0" distR="0">
            <wp:extent cx="184150" cy="170815"/>
            <wp:effectExtent l="19050" t="0" r="6350" b="0"/>
            <wp:docPr id="13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srcRect/>
                    <a:stretch>
                      <a:fillRect/>
                    </a:stretch>
                  </pic:blipFill>
                  <pic:spPr bwMode="auto">
                    <a:xfrm>
                      <a:off x="0" y="0"/>
                      <a:ext cx="184150" cy="170815"/>
                    </a:xfrm>
                    <a:prstGeom prst="rect">
                      <a:avLst/>
                    </a:prstGeom>
                    <a:noFill/>
                    <a:ln w="9525">
                      <a:noFill/>
                      <a:miter lim="800000"/>
                      <a:headEnd/>
                      <a:tailEnd/>
                    </a:ln>
                  </pic:spPr>
                </pic:pic>
              </a:graphicData>
            </a:graphic>
          </wp:inline>
        </w:drawing>
      </w:r>
      <w:r>
        <w:rPr>
          <w:rFonts w:hint="eastAsia"/>
          <w:lang w:eastAsia="zh-CN"/>
        </w:rPr>
        <w:t>可展开该供应商进行评</w:t>
      </w:r>
      <w:r w:rsidR="00AC2513">
        <w:rPr>
          <w:rFonts w:hint="eastAsia"/>
          <w:lang w:eastAsia="zh-CN"/>
        </w:rPr>
        <w:t>审</w:t>
      </w:r>
      <w:r>
        <w:rPr>
          <w:rFonts w:hint="eastAsia"/>
          <w:lang w:eastAsia="zh-CN"/>
        </w:rPr>
        <w:t>，如下图：</w:t>
      </w:r>
    </w:p>
    <w:tbl>
      <w:tblPr>
        <w:tblStyle w:val="af7"/>
        <w:tblW w:w="870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none" w:sz="0" w:space="0" w:color="auto"/>
        </w:tblBorders>
        <w:tblLook w:val="04A0"/>
      </w:tblPr>
      <w:tblGrid>
        <w:gridCol w:w="3936"/>
        <w:gridCol w:w="4771"/>
      </w:tblGrid>
      <w:tr w:rsidR="00306EE9" w:rsidTr="00D66744">
        <w:tc>
          <w:tcPr>
            <w:tcW w:w="3936" w:type="dxa"/>
          </w:tcPr>
          <w:p w:rsidR="00306EE9" w:rsidRDefault="00BD6C5B" w:rsidP="00E764FD">
            <w:pPr>
              <w:ind w:left="0" w:rightChars="-26" w:right="-57" w:firstLineChars="0" w:firstLine="0"/>
            </w:pPr>
            <w:r w:rsidRPr="00BD6C5B">
              <w:rPr>
                <w:noProof/>
                <w:lang w:eastAsia="zh-CN" w:bidi="ar-SA"/>
              </w:rPr>
              <w:lastRenderedPageBreak/>
              <w:drawing>
                <wp:inline distT="0" distB="0" distL="0" distR="0">
                  <wp:extent cx="2085715" cy="3119048"/>
                  <wp:effectExtent l="19050" t="0" r="0" b="0"/>
                  <wp:docPr id="1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srcRect/>
                          <a:stretch>
                            <a:fillRect/>
                          </a:stretch>
                        </pic:blipFill>
                        <pic:spPr bwMode="auto">
                          <a:xfrm>
                            <a:off x="0" y="0"/>
                            <a:ext cx="2085715" cy="3119048"/>
                          </a:xfrm>
                          <a:prstGeom prst="rect">
                            <a:avLst/>
                          </a:prstGeom>
                          <a:noFill/>
                          <a:ln w="9525">
                            <a:noFill/>
                            <a:miter lim="800000"/>
                            <a:headEnd/>
                            <a:tailEnd/>
                          </a:ln>
                        </pic:spPr>
                      </pic:pic>
                    </a:graphicData>
                  </a:graphic>
                </wp:inline>
              </w:drawing>
            </w:r>
          </w:p>
        </w:tc>
        <w:tc>
          <w:tcPr>
            <w:tcW w:w="4771" w:type="dxa"/>
          </w:tcPr>
          <w:p w:rsidR="00306EE9" w:rsidRDefault="00306EE9" w:rsidP="00E764FD">
            <w:pPr>
              <w:ind w:left="0" w:rightChars="-26" w:right="-57" w:firstLine="440"/>
            </w:pPr>
          </w:p>
          <w:p w:rsidR="00306EE9" w:rsidRDefault="00306EE9" w:rsidP="00E764FD">
            <w:pPr>
              <w:ind w:left="0" w:rightChars="-26" w:right="-57" w:firstLine="440"/>
              <w:rPr>
                <w:lang w:eastAsia="zh-CN"/>
              </w:rPr>
            </w:pPr>
            <w:r>
              <w:rPr>
                <w:rFonts w:hint="eastAsia"/>
                <w:lang w:eastAsia="zh-CN"/>
              </w:rPr>
              <w:t>蓝色区域显示该供应商名称、未评项数量。</w:t>
            </w:r>
          </w:p>
          <w:p w:rsidR="00306EE9" w:rsidRPr="00553887" w:rsidRDefault="00306EE9" w:rsidP="00E764FD">
            <w:pPr>
              <w:ind w:left="0" w:rightChars="-26" w:right="-57" w:firstLine="440"/>
              <w:rPr>
                <w:lang w:eastAsia="zh-CN"/>
              </w:rPr>
            </w:pPr>
            <w:r>
              <w:rPr>
                <w:rFonts w:hint="eastAsia"/>
                <w:lang w:eastAsia="zh-CN"/>
              </w:rPr>
              <w:t>下面显示该供应商所有需要评的评</w:t>
            </w:r>
            <w:r w:rsidR="00AC2513">
              <w:rPr>
                <w:rFonts w:hint="eastAsia"/>
                <w:lang w:eastAsia="zh-CN"/>
              </w:rPr>
              <w:t>审</w:t>
            </w:r>
            <w:r>
              <w:rPr>
                <w:rFonts w:hint="eastAsia"/>
                <w:lang w:eastAsia="zh-CN"/>
              </w:rPr>
              <w:t>项，点击每个评</w:t>
            </w:r>
            <w:r w:rsidR="00AC2513">
              <w:rPr>
                <w:rFonts w:hint="eastAsia"/>
                <w:lang w:eastAsia="zh-CN"/>
              </w:rPr>
              <w:t>审</w:t>
            </w:r>
            <w:r>
              <w:rPr>
                <w:rFonts w:hint="eastAsia"/>
                <w:lang w:eastAsia="zh-CN"/>
              </w:rPr>
              <w:t>项下面的</w:t>
            </w:r>
            <w:r>
              <w:rPr>
                <w:rFonts w:hint="eastAsia"/>
                <w:noProof/>
                <w:lang w:eastAsia="zh-CN" w:bidi="ar-SA"/>
              </w:rPr>
              <w:drawing>
                <wp:inline distT="0" distB="0" distL="0" distR="0">
                  <wp:extent cx="647619" cy="205714"/>
                  <wp:effectExtent l="19050" t="0" r="81" b="0"/>
                  <wp:docPr id="1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srcRect/>
                          <a:stretch>
                            <a:fillRect/>
                          </a:stretch>
                        </pic:blipFill>
                        <pic:spPr bwMode="auto">
                          <a:xfrm>
                            <a:off x="0" y="0"/>
                            <a:ext cx="647619" cy="205714"/>
                          </a:xfrm>
                          <a:prstGeom prst="rect">
                            <a:avLst/>
                          </a:prstGeom>
                          <a:noFill/>
                          <a:ln w="9525">
                            <a:noFill/>
                            <a:miter lim="800000"/>
                            <a:headEnd/>
                            <a:tailEnd/>
                          </a:ln>
                        </pic:spPr>
                      </pic:pic>
                    </a:graphicData>
                  </a:graphic>
                </wp:inline>
              </w:drawing>
            </w:r>
            <w:r>
              <w:rPr>
                <w:rFonts w:hint="eastAsia"/>
                <w:lang w:eastAsia="zh-CN"/>
              </w:rPr>
              <w:t>，系统打开自动定位到该评</w:t>
            </w:r>
            <w:r w:rsidR="00AC2513">
              <w:rPr>
                <w:rFonts w:hint="eastAsia"/>
                <w:lang w:eastAsia="zh-CN"/>
              </w:rPr>
              <w:t>审项响应内容在标书中的位置，阅读标书内容，确定结果后</w:t>
            </w:r>
            <w:r>
              <w:rPr>
                <w:rFonts w:hint="eastAsia"/>
                <w:lang w:eastAsia="zh-CN"/>
              </w:rPr>
              <w:t>，在</w:t>
            </w:r>
            <w:r w:rsidR="00B472D9">
              <w:rPr>
                <w:rFonts w:hint="eastAsia"/>
                <w:noProof/>
                <w:lang w:eastAsia="zh-CN" w:bidi="ar-SA"/>
              </w:rPr>
              <w:drawing>
                <wp:inline distT="0" distB="0" distL="0" distR="0">
                  <wp:extent cx="1460500" cy="218440"/>
                  <wp:effectExtent l="19050" t="0" r="6350" b="0"/>
                  <wp:docPr id="1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1460500" cy="218440"/>
                          </a:xfrm>
                          <a:prstGeom prst="rect">
                            <a:avLst/>
                          </a:prstGeom>
                          <a:noFill/>
                          <a:ln w="9525">
                            <a:noFill/>
                            <a:miter lim="800000"/>
                            <a:headEnd/>
                            <a:tailEnd/>
                          </a:ln>
                        </pic:spPr>
                      </pic:pic>
                    </a:graphicData>
                  </a:graphic>
                </wp:inline>
              </w:drawing>
            </w:r>
            <w:r>
              <w:rPr>
                <w:rFonts w:hint="eastAsia"/>
                <w:lang w:eastAsia="zh-CN"/>
              </w:rPr>
              <w:t>中选择结果。依次录入该供应商所有的</w:t>
            </w:r>
            <w:r w:rsidR="00AC2513">
              <w:rPr>
                <w:rFonts w:hint="eastAsia"/>
                <w:lang w:eastAsia="zh-CN"/>
              </w:rPr>
              <w:t>评审</w:t>
            </w:r>
            <w:r>
              <w:rPr>
                <w:rFonts w:hint="eastAsia"/>
                <w:lang w:eastAsia="zh-CN"/>
              </w:rPr>
              <w:t>结果后，点击该供应商记录中的</w:t>
            </w:r>
            <w:r w:rsidR="00784283">
              <w:rPr>
                <w:rFonts w:hint="eastAsia"/>
                <w:noProof/>
                <w:lang w:eastAsia="zh-CN" w:bidi="ar-SA"/>
              </w:rPr>
              <w:drawing>
                <wp:inline distT="0" distB="0" distL="0" distR="0">
                  <wp:extent cx="163830" cy="116205"/>
                  <wp:effectExtent l="19050" t="0" r="7620" b="0"/>
                  <wp:docPr id="15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a:srcRect/>
                          <a:stretch>
                            <a:fillRect/>
                          </a:stretch>
                        </pic:blipFill>
                        <pic:spPr bwMode="auto">
                          <a:xfrm>
                            <a:off x="0" y="0"/>
                            <a:ext cx="163830" cy="116205"/>
                          </a:xfrm>
                          <a:prstGeom prst="rect">
                            <a:avLst/>
                          </a:prstGeom>
                          <a:noFill/>
                          <a:ln w="9525">
                            <a:noFill/>
                            <a:miter lim="800000"/>
                            <a:headEnd/>
                            <a:tailEnd/>
                          </a:ln>
                        </pic:spPr>
                      </pic:pic>
                    </a:graphicData>
                  </a:graphic>
                </wp:inline>
              </w:drawing>
            </w:r>
            <w:r w:rsidR="00A75EBF">
              <w:rPr>
                <w:rFonts w:hint="eastAsia"/>
                <w:lang w:eastAsia="zh-CN"/>
              </w:rPr>
              <w:t>收起该供应</w:t>
            </w:r>
            <w:r>
              <w:rPr>
                <w:rFonts w:hint="eastAsia"/>
                <w:lang w:eastAsia="zh-CN"/>
              </w:rPr>
              <w:t>。</w:t>
            </w:r>
            <w:r>
              <w:rPr>
                <w:rFonts w:hint="eastAsia"/>
                <w:lang w:eastAsia="zh-CN"/>
              </w:rPr>
              <w:t xml:space="preserve"> </w:t>
            </w:r>
            <w:r w:rsidR="009C0943">
              <w:rPr>
                <w:rFonts w:hint="eastAsia"/>
                <w:lang w:eastAsia="zh-CN"/>
              </w:rPr>
              <w:t>如该供应商的所有评审项都通过，可勾选供应商名称后的</w:t>
            </w:r>
            <w:r w:rsidR="006D5BF2">
              <w:rPr>
                <w:rFonts w:hint="eastAsia"/>
                <w:noProof/>
                <w:lang w:eastAsia="zh-CN" w:bidi="ar-SA"/>
              </w:rPr>
              <w:drawing>
                <wp:inline distT="0" distB="0" distL="0" distR="0">
                  <wp:extent cx="607060" cy="170815"/>
                  <wp:effectExtent l="19050" t="0" r="2540" b="0"/>
                  <wp:docPr id="14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srcRect/>
                          <a:stretch>
                            <a:fillRect/>
                          </a:stretch>
                        </pic:blipFill>
                        <pic:spPr bwMode="auto">
                          <a:xfrm>
                            <a:off x="0" y="0"/>
                            <a:ext cx="607060" cy="170815"/>
                          </a:xfrm>
                          <a:prstGeom prst="rect">
                            <a:avLst/>
                          </a:prstGeom>
                          <a:noFill/>
                          <a:ln w="9525">
                            <a:noFill/>
                            <a:miter lim="800000"/>
                            <a:headEnd/>
                            <a:tailEnd/>
                          </a:ln>
                        </pic:spPr>
                      </pic:pic>
                    </a:graphicData>
                  </a:graphic>
                </wp:inline>
              </w:drawing>
            </w:r>
            <w:r w:rsidR="009C0943">
              <w:rPr>
                <w:rFonts w:hint="eastAsia"/>
                <w:lang w:eastAsia="zh-CN"/>
              </w:rPr>
              <w:t>，将所有评审项的结果都标记为通过。</w:t>
            </w:r>
          </w:p>
        </w:tc>
      </w:tr>
    </w:tbl>
    <w:p w:rsidR="00306EE9" w:rsidRDefault="00306EE9" w:rsidP="007E3376">
      <w:pPr>
        <w:pStyle w:val="a1"/>
        <w:ind w:leftChars="194" w:left="851" w:rightChars="-26" w:right="-57" w:hangingChars="151" w:hanging="424"/>
      </w:pPr>
      <w:bookmarkStart w:id="10" w:name="_Toc496882928"/>
      <w:r>
        <w:rPr>
          <w:rFonts w:hint="eastAsia"/>
        </w:rPr>
        <w:t>保存、提交评</w:t>
      </w:r>
      <w:r w:rsidR="004B4EE1">
        <w:rPr>
          <w:rFonts w:hint="eastAsia"/>
        </w:rPr>
        <w:t>审</w:t>
      </w:r>
      <w:r>
        <w:rPr>
          <w:rFonts w:hint="eastAsia"/>
        </w:rPr>
        <w:t>结果</w:t>
      </w:r>
      <w:bookmarkEnd w:id="10"/>
    </w:p>
    <w:p w:rsidR="00306EE9" w:rsidRPr="008D24D8" w:rsidRDefault="00306EE9" w:rsidP="00E764FD">
      <w:pPr>
        <w:ind w:left="0" w:rightChars="-26" w:right="-57" w:firstLine="440"/>
        <w:rPr>
          <w:lang w:eastAsia="zh-CN"/>
        </w:rPr>
      </w:pPr>
      <w:r>
        <w:rPr>
          <w:rFonts w:hint="eastAsia"/>
          <w:lang w:eastAsia="zh-CN"/>
        </w:rPr>
        <w:t>点击“数据保存”按钮，可保存评</w:t>
      </w:r>
      <w:r w:rsidR="004B4EE1">
        <w:rPr>
          <w:rFonts w:hint="eastAsia"/>
          <w:lang w:eastAsia="zh-CN"/>
        </w:rPr>
        <w:t>审</w:t>
      </w:r>
      <w:r>
        <w:rPr>
          <w:rFonts w:hint="eastAsia"/>
          <w:lang w:eastAsia="zh-CN"/>
        </w:rPr>
        <w:t>的结果，可重新修改。点击“结果提交”，即提交专家的评</w:t>
      </w:r>
      <w:r w:rsidR="0014384C">
        <w:rPr>
          <w:rFonts w:hint="eastAsia"/>
          <w:lang w:eastAsia="zh-CN"/>
        </w:rPr>
        <w:t>审</w:t>
      </w:r>
      <w:r>
        <w:rPr>
          <w:rFonts w:hint="eastAsia"/>
          <w:lang w:eastAsia="zh-CN"/>
        </w:rPr>
        <w:t>结果，提交后将不能修改。</w:t>
      </w:r>
    </w:p>
    <w:p w:rsidR="0003537C" w:rsidRDefault="0003537C" w:rsidP="00E764FD">
      <w:pPr>
        <w:pStyle w:val="a8"/>
        <w:ind w:left="0" w:rightChars="-26" w:right="-57"/>
      </w:pPr>
      <w:bookmarkStart w:id="11" w:name="_Toc496882929"/>
      <w:r>
        <w:rPr>
          <w:rFonts w:hint="eastAsia"/>
        </w:rPr>
        <w:t>审查复核</w:t>
      </w:r>
      <w:bookmarkEnd w:id="11"/>
    </w:p>
    <w:p w:rsidR="001B6AE7" w:rsidRDefault="001B6AE7" w:rsidP="00E764FD">
      <w:pPr>
        <w:ind w:left="0" w:rightChars="-26" w:right="-57" w:firstLine="440"/>
        <w:rPr>
          <w:lang w:eastAsia="zh-CN"/>
        </w:rPr>
      </w:pPr>
      <w:r>
        <w:rPr>
          <w:rFonts w:hint="eastAsia"/>
          <w:lang w:eastAsia="zh-CN"/>
        </w:rPr>
        <w:t>点击评标厅左侧的“</w:t>
      </w:r>
      <w:r w:rsidR="00537D66">
        <w:rPr>
          <w:rFonts w:hint="eastAsia"/>
          <w:lang w:eastAsia="zh-CN"/>
        </w:rPr>
        <w:t>审查</w:t>
      </w:r>
      <w:r>
        <w:rPr>
          <w:rFonts w:hint="eastAsia"/>
          <w:lang w:eastAsia="zh-CN"/>
        </w:rPr>
        <w:t>复核”标签，进入</w:t>
      </w:r>
      <w:r w:rsidR="00537D66">
        <w:rPr>
          <w:rFonts w:hint="eastAsia"/>
          <w:lang w:eastAsia="zh-CN"/>
        </w:rPr>
        <w:t>审查</w:t>
      </w:r>
      <w:r>
        <w:rPr>
          <w:rFonts w:hint="eastAsia"/>
          <w:lang w:eastAsia="zh-CN"/>
        </w:rPr>
        <w:t>复核页面，如下图：</w:t>
      </w:r>
    </w:p>
    <w:p w:rsidR="0003537C" w:rsidRDefault="001B6AE7" w:rsidP="00E764FD">
      <w:pPr>
        <w:ind w:left="0" w:rightChars="-26" w:right="-57" w:firstLineChars="0" w:firstLine="0"/>
        <w:jc w:val="center"/>
      </w:pPr>
      <w:r>
        <w:rPr>
          <w:noProof/>
          <w:lang w:eastAsia="zh-CN" w:bidi="ar-SA"/>
        </w:rPr>
        <w:drawing>
          <wp:inline distT="0" distB="0" distL="0" distR="0">
            <wp:extent cx="5274310" cy="1900520"/>
            <wp:effectExtent l="19050" t="0" r="2540" b="0"/>
            <wp:docPr id="1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a:stretch>
                      <a:fillRect/>
                    </a:stretch>
                  </pic:blipFill>
                  <pic:spPr bwMode="auto">
                    <a:xfrm>
                      <a:off x="0" y="0"/>
                      <a:ext cx="5274310" cy="1900520"/>
                    </a:xfrm>
                    <a:prstGeom prst="rect">
                      <a:avLst/>
                    </a:prstGeom>
                    <a:noFill/>
                    <a:ln w="9525">
                      <a:noFill/>
                      <a:miter lim="800000"/>
                      <a:headEnd/>
                      <a:tailEnd/>
                    </a:ln>
                  </pic:spPr>
                </pic:pic>
              </a:graphicData>
            </a:graphic>
          </wp:inline>
        </w:drawing>
      </w:r>
    </w:p>
    <w:p w:rsidR="0014792B" w:rsidRDefault="0014792B" w:rsidP="00E764FD">
      <w:pPr>
        <w:ind w:left="0" w:rightChars="-26" w:right="-57" w:firstLine="440"/>
        <w:rPr>
          <w:lang w:eastAsia="zh-CN"/>
        </w:rPr>
      </w:pPr>
      <w:r>
        <w:rPr>
          <w:rFonts w:hint="eastAsia"/>
          <w:lang w:eastAsia="zh-CN"/>
        </w:rPr>
        <w:t>界面左侧显示</w:t>
      </w:r>
      <w:r w:rsidR="003E2695">
        <w:rPr>
          <w:rFonts w:hint="eastAsia"/>
          <w:lang w:eastAsia="zh-CN"/>
        </w:rPr>
        <w:t>评审</w:t>
      </w:r>
      <w:r>
        <w:rPr>
          <w:rFonts w:hint="eastAsia"/>
          <w:lang w:eastAsia="zh-CN"/>
        </w:rPr>
        <w:t>项，右侧为供应商的</w:t>
      </w:r>
      <w:r w:rsidR="003E2695">
        <w:rPr>
          <w:rFonts w:hint="eastAsia"/>
          <w:lang w:eastAsia="zh-CN"/>
        </w:rPr>
        <w:t>审查</w:t>
      </w:r>
      <w:r>
        <w:rPr>
          <w:rFonts w:hint="eastAsia"/>
          <w:lang w:eastAsia="zh-CN"/>
        </w:rPr>
        <w:t>结果，可对比查看每个</w:t>
      </w:r>
      <w:r w:rsidR="003E2695">
        <w:rPr>
          <w:rFonts w:hint="eastAsia"/>
          <w:lang w:eastAsia="zh-CN"/>
        </w:rPr>
        <w:t>评审</w:t>
      </w:r>
      <w:r>
        <w:rPr>
          <w:rFonts w:hint="eastAsia"/>
          <w:lang w:eastAsia="zh-CN"/>
        </w:rPr>
        <w:t>项每家供应商的</w:t>
      </w:r>
      <w:r w:rsidR="003E2695">
        <w:rPr>
          <w:rFonts w:hint="eastAsia"/>
          <w:lang w:eastAsia="zh-CN"/>
        </w:rPr>
        <w:t>结果</w:t>
      </w:r>
      <w:r>
        <w:rPr>
          <w:rFonts w:hint="eastAsia"/>
          <w:lang w:eastAsia="zh-CN"/>
        </w:rPr>
        <w:t>，如需要调整，可在对应的单元格中修改，修改完成后，点击“数据保存”按钮保存。</w:t>
      </w:r>
    </w:p>
    <w:p w:rsidR="0014792B" w:rsidRDefault="0014792B" w:rsidP="00E764FD">
      <w:pPr>
        <w:ind w:left="0" w:rightChars="-26" w:right="-57" w:firstLine="440"/>
        <w:rPr>
          <w:lang w:eastAsia="zh-CN"/>
        </w:rPr>
      </w:pPr>
      <w:r>
        <w:rPr>
          <w:rFonts w:hint="eastAsia"/>
          <w:lang w:eastAsia="zh-CN"/>
        </w:rPr>
        <w:lastRenderedPageBreak/>
        <w:t>右侧供应商默认每次显示</w:t>
      </w:r>
      <w:r>
        <w:rPr>
          <w:rFonts w:hint="eastAsia"/>
          <w:lang w:eastAsia="zh-CN"/>
        </w:rPr>
        <w:t>5</w:t>
      </w:r>
      <w:r>
        <w:rPr>
          <w:rFonts w:hint="eastAsia"/>
          <w:lang w:eastAsia="zh-CN"/>
        </w:rPr>
        <w:t>家，如需调整，可在“结果提交”按钮右侧的</w:t>
      </w:r>
      <w:r>
        <w:rPr>
          <w:rFonts w:hint="eastAsia"/>
          <w:noProof/>
          <w:lang w:eastAsia="zh-CN" w:bidi="ar-SA"/>
        </w:rPr>
        <w:drawing>
          <wp:inline distT="0" distB="0" distL="0" distR="0">
            <wp:extent cx="457143" cy="314286"/>
            <wp:effectExtent l="19050" t="0" r="57" b="0"/>
            <wp:docPr id="15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srcRect/>
                    <a:stretch>
                      <a:fillRect/>
                    </a:stretch>
                  </pic:blipFill>
                  <pic:spPr bwMode="auto">
                    <a:xfrm>
                      <a:off x="0" y="0"/>
                      <a:ext cx="457143" cy="314286"/>
                    </a:xfrm>
                    <a:prstGeom prst="rect">
                      <a:avLst/>
                    </a:prstGeom>
                    <a:noFill/>
                    <a:ln w="9525">
                      <a:noFill/>
                      <a:miter lim="800000"/>
                      <a:headEnd/>
                      <a:tailEnd/>
                    </a:ln>
                  </pic:spPr>
                </pic:pic>
              </a:graphicData>
            </a:graphic>
          </wp:inline>
        </w:drawing>
      </w:r>
      <w:r>
        <w:rPr>
          <w:rFonts w:hint="eastAsia"/>
          <w:lang w:eastAsia="zh-CN"/>
        </w:rPr>
        <w:t>进行修改，最小值为</w:t>
      </w:r>
      <w:r>
        <w:rPr>
          <w:rFonts w:hint="eastAsia"/>
          <w:lang w:eastAsia="zh-CN"/>
        </w:rPr>
        <w:t>5</w:t>
      </w:r>
      <w:r>
        <w:rPr>
          <w:rFonts w:hint="eastAsia"/>
          <w:lang w:eastAsia="zh-CN"/>
        </w:rPr>
        <w:t>。点击</w:t>
      </w:r>
      <w:r>
        <w:rPr>
          <w:rFonts w:hint="eastAsia"/>
          <w:noProof/>
          <w:lang w:eastAsia="zh-CN" w:bidi="ar-SA"/>
        </w:rPr>
        <w:drawing>
          <wp:inline distT="0" distB="0" distL="0" distR="0">
            <wp:extent cx="191135" cy="149860"/>
            <wp:effectExtent l="19050" t="0" r="0" b="0"/>
            <wp:docPr id="15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srcRect/>
                    <a:stretch>
                      <a:fillRect/>
                    </a:stretch>
                  </pic:blipFill>
                  <pic:spPr bwMode="auto">
                    <a:xfrm>
                      <a:off x="0" y="0"/>
                      <a:ext cx="191135" cy="149860"/>
                    </a:xfrm>
                    <a:prstGeom prst="rect">
                      <a:avLst/>
                    </a:prstGeom>
                    <a:noFill/>
                    <a:ln w="9525">
                      <a:noFill/>
                      <a:miter lim="800000"/>
                      <a:headEnd/>
                      <a:tailEnd/>
                    </a:ln>
                  </pic:spPr>
                </pic:pic>
              </a:graphicData>
            </a:graphic>
          </wp:inline>
        </w:drawing>
      </w:r>
      <w:r>
        <w:rPr>
          <w:rFonts w:hint="eastAsia"/>
          <w:lang w:eastAsia="zh-CN"/>
        </w:rPr>
        <w:t>、</w:t>
      </w:r>
      <w:r>
        <w:rPr>
          <w:rFonts w:hint="eastAsia"/>
          <w:noProof/>
          <w:lang w:eastAsia="zh-CN" w:bidi="ar-SA"/>
        </w:rPr>
        <w:drawing>
          <wp:inline distT="0" distB="0" distL="0" distR="0">
            <wp:extent cx="191135" cy="149860"/>
            <wp:effectExtent l="19050" t="0" r="0" b="0"/>
            <wp:docPr id="15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a:srcRect/>
                    <a:stretch>
                      <a:fillRect/>
                    </a:stretch>
                  </pic:blipFill>
                  <pic:spPr bwMode="auto">
                    <a:xfrm>
                      <a:off x="0" y="0"/>
                      <a:ext cx="191135" cy="149860"/>
                    </a:xfrm>
                    <a:prstGeom prst="rect">
                      <a:avLst/>
                    </a:prstGeom>
                    <a:noFill/>
                    <a:ln w="9525">
                      <a:noFill/>
                      <a:miter lim="800000"/>
                      <a:headEnd/>
                      <a:tailEnd/>
                    </a:ln>
                  </pic:spPr>
                </pic:pic>
              </a:graphicData>
            </a:graphic>
          </wp:inline>
        </w:drawing>
      </w:r>
      <w:r>
        <w:rPr>
          <w:rFonts w:hint="eastAsia"/>
          <w:lang w:eastAsia="zh-CN"/>
        </w:rPr>
        <w:t>可切换显示供应商。</w:t>
      </w:r>
    </w:p>
    <w:p w:rsidR="0014792B" w:rsidRDefault="0014792B" w:rsidP="00E764FD">
      <w:pPr>
        <w:ind w:left="0" w:rightChars="-26" w:right="-57" w:firstLine="440"/>
        <w:rPr>
          <w:lang w:eastAsia="zh-CN"/>
        </w:rPr>
      </w:pPr>
      <w:r>
        <w:rPr>
          <w:rFonts w:hint="eastAsia"/>
          <w:lang w:eastAsia="zh-CN"/>
        </w:rPr>
        <w:t>复核完成后，可点击“结果提交”按钮提交</w:t>
      </w:r>
      <w:r w:rsidR="00706D72">
        <w:rPr>
          <w:rFonts w:hint="eastAsia"/>
          <w:lang w:eastAsia="zh-CN"/>
        </w:rPr>
        <w:t>评审</w:t>
      </w:r>
      <w:r>
        <w:rPr>
          <w:rFonts w:hint="eastAsia"/>
          <w:lang w:eastAsia="zh-CN"/>
        </w:rPr>
        <w:t>结果，提交后不能再修改。</w:t>
      </w:r>
    </w:p>
    <w:p w:rsidR="0003537C" w:rsidRDefault="0003537C" w:rsidP="00E764FD">
      <w:pPr>
        <w:pStyle w:val="a8"/>
        <w:ind w:left="0" w:rightChars="-26" w:right="-57"/>
      </w:pPr>
      <w:bookmarkStart w:id="12" w:name="_Toc496882930"/>
      <w:r>
        <w:rPr>
          <w:rFonts w:hint="eastAsia"/>
        </w:rPr>
        <w:t>专家评分</w:t>
      </w:r>
      <w:bookmarkEnd w:id="12"/>
    </w:p>
    <w:p w:rsidR="002A0FE5" w:rsidRDefault="008976DD" w:rsidP="00E764FD">
      <w:pPr>
        <w:ind w:left="0" w:rightChars="-26" w:right="-57" w:firstLine="440"/>
        <w:rPr>
          <w:lang w:eastAsia="zh-CN"/>
        </w:rPr>
      </w:pPr>
      <w:r>
        <w:rPr>
          <w:rFonts w:hint="eastAsia"/>
          <w:lang w:eastAsia="zh-CN"/>
        </w:rPr>
        <w:t>点击评标厅左侧的“专家评分</w:t>
      </w:r>
      <w:r w:rsidR="002A0FE5">
        <w:rPr>
          <w:rFonts w:hint="eastAsia"/>
          <w:lang w:eastAsia="zh-CN"/>
        </w:rPr>
        <w:t>”标签，页面</w:t>
      </w:r>
      <w:r w:rsidR="006C3FBB">
        <w:rPr>
          <w:rFonts w:hint="eastAsia"/>
          <w:lang w:eastAsia="zh-CN"/>
        </w:rPr>
        <w:t>显示</w:t>
      </w:r>
      <w:r w:rsidR="002A0FE5">
        <w:rPr>
          <w:rFonts w:hint="eastAsia"/>
          <w:lang w:eastAsia="zh-CN"/>
        </w:rPr>
        <w:t>供应商的电子标书和评分项，如下图：</w:t>
      </w:r>
    </w:p>
    <w:p w:rsidR="0003537C" w:rsidRDefault="00EA6BD6" w:rsidP="00E764FD">
      <w:pPr>
        <w:ind w:left="0" w:rightChars="-26" w:right="-57" w:firstLineChars="0" w:firstLine="0"/>
        <w:jc w:val="center"/>
      </w:pPr>
      <w:r>
        <w:rPr>
          <w:noProof/>
          <w:lang w:eastAsia="zh-CN" w:bidi="ar-SA"/>
        </w:rPr>
        <w:drawing>
          <wp:inline distT="0" distB="0" distL="0" distR="0">
            <wp:extent cx="5274310" cy="2637030"/>
            <wp:effectExtent l="19050" t="0" r="2540" b="0"/>
            <wp:docPr id="42" name="图片 8" descr="C:\Users\zhoulin\Desktop\蒙电手册\评标\专家评分\05专家评分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houlin\Desktop\蒙电手册\评标\专家评分\05专家评分2.png"/>
                    <pic:cNvPicPr>
                      <a:picLocks noChangeAspect="1" noChangeArrowheads="1"/>
                    </pic:cNvPicPr>
                  </pic:nvPicPr>
                  <pic:blipFill>
                    <a:blip r:embed="rId16"/>
                    <a:srcRect/>
                    <a:stretch>
                      <a:fillRect/>
                    </a:stretch>
                  </pic:blipFill>
                  <pic:spPr bwMode="auto">
                    <a:xfrm>
                      <a:off x="0" y="0"/>
                      <a:ext cx="5274310" cy="2637030"/>
                    </a:xfrm>
                    <a:prstGeom prst="rect">
                      <a:avLst/>
                    </a:prstGeom>
                    <a:noFill/>
                    <a:ln w="9525">
                      <a:noFill/>
                      <a:miter lim="800000"/>
                      <a:headEnd/>
                      <a:tailEnd/>
                    </a:ln>
                  </pic:spPr>
                </pic:pic>
              </a:graphicData>
            </a:graphic>
          </wp:inline>
        </w:drawing>
      </w:r>
    </w:p>
    <w:p w:rsidR="007E3376" w:rsidRDefault="00EA6BD6" w:rsidP="007E3376">
      <w:pPr>
        <w:ind w:left="0" w:rightChars="-26" w:right="-57" w:firstLine="440"/>
        <w:rPr>
          <w:rFonts w:hint="eastAsia"/>
          <w:lang w:eastAsia="zh-CN"/>
        </w:rPr>
      </w:pPr>
      <w:r>
        <w:rPr>
          <w:rFonts w:hint="eastAsia"/>
          <w:lang w:eastAsia="zh-CN"/>
        </w:rPr>
        <w:t>左侧为供应商电子标书展示区域，右侧为评分操作区域，可逐项对比评分和逐家全面评分。</w:t>
      </w:r>
      <w:bookmarkStart w:id="13" w:name="_Toc496882931"/>
    </w:p>
    <w:p w:rsidR="008D24D8" w:rsidRDefault="008D24D8" w:rsidP="007E3376">
      <w:pPr>
        <w:pStyle w:val="a1"/>
        <w:numPr>
          <w:ilvl w:val="0"/>
          <w:numId w:val="18"/>
        </w:numPr>
        <w:ind w:left="851" w:right="220" w:hanging="426"/>
      </w:pPr>
      <w:r>
        <w:rPr>
          <w:rFonts w:hint="eastAsia"/>
        </w:rPr>
        <w:t>逐项对比评分</w:t>
      </w:r>
      <w:bookmarkEnd w:id="13"/>
    </w:p>
    <w:p w:rsidR="008D24D8" w:rsidRDefault="000C60B0" w:rsidP="00E764FD">
      <w:pPr>
        <w:ind w:left="0" w:rightChars="-26" w:right="-57" w:firstLine="440"/>
        <w:rPr>
          <w:lang w:eastAsia="zh-CN"/>
        </w:rPr>
      </w:pPr>
      <w:r>
        <w:rPr>
          <w:rFonts w:hint="eastAsia"/>
          <w:lang w:eastAsia="zh-CN"/>
        </w:rPr>
        <w:t>点击评分界面右侧的评分操作区域的“逐项对比评分”标签，切换至逐项对比评分模式</w:t>
      </w:r>
      <w:r w:rsidR="00ED005F">
        <w:rPr>
          <w:rFonts w:hint="eastAsia"/>
          <w:lang w:eastAsia="zh-CN"/>
        </w:rPr>
        <w:t>，如下图：</w:t>
      </w:r>
    </w:p>
    <w:p w:rsidR="00883D1E" w:rsidRDefault="00883D1E" w:rsidP="00E764FD">
      <w:pPr>
        <w:ind w:left="0" w:rightChars="-26" w:right="-57" w:firstLineChars="0" w:firstLine="0"/>
        <w:jc w:val="center"/>
      </w:pPr>
      <w:r>
        <w:rPr>
          <w:rFonts w:hint="eastAsia"/>
          <w:noProof/>
          <w:lang w:eastAsia="zh-CN" w:bidi="ar-SA"/>
        </w:rPr>
        <w:lastRenderedPageBreak/>
        <w:drawing>
          <wp:inline distT="0" distB="0" distL="0" distR="0">
            <wp:extent cx="2580001" cy="2400000"/>
            <wp:effectExtent l="19050" t="0" r="0" b="0"/>
            <wp:docPr id="17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srcRect/>
                    <a:stretch>
                      <a:fillRect/>
                    </a:stretch>
                  </pic:blipFill>
                  <pic:spPr bwMode="auto">
                    <a:xfrm>
                      <a:off x="0" y="0"/>
                      <a:ext cx="2580001" cy="2400000"/>
                    </a:xfrm>
                    <a:prstGeom prst="rect">
                      <a:avLst/>
                    </a:prstGeom>
                    <a:noFill/>
                    <a:ln w="9525">
                      <a:noFill/>
                      <a:miter lim="800000"/>
                      <a:headEnd/>
                      <a:tailEnd/>
                    </a:ln>
                  </pic:spPr>
                </pic:pic>
              </a:graphicData>
            </a:graphic>
          </wp:inline>
        </w:drawing>
      </w:r>
    </w:p>
    <w:p w:rsidR="006827B1" w:rsidRPr="001E6F26" w:rsidRDefault="006827B1" w:rsidP="00E764FD">
      <w:pPr>
        <w:ind w:left="0" w:rightChars="-26" w:right="-57" w:firstLine="440"/>
        <w:rPr>
          <w:lang w:eastAsia="zh-CN"/>
        </w:rPr>
      </w:pPr>
      <w:r>
        <w:rPr>
          <w:rFonts w:hint="eastAsia"/>
          <w:lang w:eastAsia="zh-CN"/>
        </w:rPr>
        <w:t>列表中展示改包段的所有评分项以及每个评分项还有多少家供应商未评，</w:t>
      </w:r>
      <w:r w:rsidR="001E6F26">
        <w:rPr>
          <w:rFonts w:hint="eastAsia"/>
          <w:lang w:eastAsia="zh-CN"/>
        </w:rPr>
        <w:t>点击</w:t>
      </w:r>
      <w:r w:rsidR="001E6F26">
        <w:rPr>
          <w:rFonts w:hint="eastAsia"/>
          <w:noProof/>
          <w:lang w:eastAsia="zh-CN" w:bidi="ar-SA"/>
        </w:rPr>
        <w:drawing>
          <wp:inline distT="0" distB="0" distL="0" distR="0">
            <wp:extent cx="184150" cy="170815"/>
            <wp:effectExtent l="19050" t="0" r="6350" b="0"/>
            <wp:docPr id="17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srcRect/>
                    <a:stretch>
                      <a:fillRect/>
                    </a:stretch>
                  </pic:blipFill>
                  <pic:spPr bwMode="auto">
                    <a:xfrm>
                      <a:off x="0" y="0"/>
                      <a:ext cx="184150" cy="170815"/>
                    </a:xfrm>
                    <a:prstGeom prst="rect">
                      <a:avLst/>
                    </a:prstGeom>
                    <a:noFill/>
                    <a:ln w="9525">
                      <a:noFill/>
                      <a:miter lim="800000"/>
                      <a:headEnd/>
                      <a:tailEnd/>
                    </a:ln>
                  </pic:spPr>
                </pic:pic>
              </a:graphicData>
            </a:graphic>
          </wp:inline>
        </w:drawing>
      </w:r>
      <w:r w:rsidR="001E6F26">
        <w:rPr>
          <w:rFonts w:hint="eastAsia"/>
          <w:lang w:eastAsia="zh-CN"/>
        </w:rPr>
        <w:t>可展开该评分项进行评分，如下图：</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27"/>
        <w:gridCol w:w="5295"/>
      </w:tblGrid>
      <w:tr w:rsidR="00553887" w:rsidTr="003D5195">
        <w:tc>
          <w:tcPr>
            <w:tcW w:w="3227" w:type="dxa"/>
          </w:tcPr>
          <w:p w:rsidR="00553887" w:rsidRDefault="00F357F5" w:rsidP="00E764FD">
            <w:pPr>
              <w:ind w:left="0" w:rightChars="-26" w:right="-57" w:firstLineChars="0" w:firstLine="0"/>
            </w:pPr>
            <w:r>
              <w:rPr>
                <w:noProof/>
                <w:lang w:eastAsia="zh-CN" w:bidi="ar-SA"/>
              </w:rPr>
              <w:drawing>
                <wp:inline distT="0" distB="0" distL="0" distR="0">
                  <wp:extent cx="1838096" cy="3161905"/>
                  <wp:effectExtent l="19050" t="0" r="0" b="0"/>
                  <wp:docPr id="17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srcRect/>
                          <a:stretch>
                            <a:fillRect/>
                          </a:stretch>
                        </pic:blipFill>
                        <pic:spPr bwMode="auto">
                          <a:xfrm>
                            <a:off x="0" y="0"/>
                            <a:ext cx="1838096" cy="3161905"/>
                          </a:xfrm>
                          <a:prstGeom prst="rect">
                            <a:avLst/>
                          </a:prstGeom>
                          <a:noFill/>
                          <a:ln w="9525">
                            <a:noFill/>
                            <a:miter lim="800000"/>
                            <a:headEnd/>
                            <a:tailEnd/>
                          </a:ln>
                        </pic:spPr>
                      </pic:pic>
                    </a:graphicData>
                  </a:graphic>
                </wp:inline>
              </w:drawing>
            </w:r>
          </w:p>
        </w:tc>
        <w:tc>
          <w:tcPr>
            <w:tcW w:w="5295" w:type="dxa"/>
          </w:tcPr>
          <w:p w:rsidR="00C074A8" w:rsidRDefault="00C074A8" w:rsidP="00E764FD">
            <w:pPr>
              <w:ind w:left="0" w:rightChars="-26" w:right="-57" w:firstLine="440"/>
            </w:pPr>
          </w:p>
          <w:p w:rsidR="00553887" w:rsidRPr="00553887" w:rsidRDefault="00083FEA" w:rsidP="00E764FD">
            <w:pPr>
              <w:ind w:left="0" w:rightChars="-26" w:right="-57" w:firstLine="440"/>
            </w:pPr>
            <w:r>
              <w:rPr>
                <w:rFonts w:hint="eastAsia"/>
                <w:lang w:eastAsia="zh-CN"/>
              </w:rPr>
              <w:t>蓝色区域显示该评分项的编号、评分项标题以及未评家数，下面</w:t>
            </w:r>
            <w:r w:rsidR="00553887">
              <w:rPr>
                <w:rFonts w:hint="eastAsia"/>
                <w:lang w:eastAsia="zh-CN"/>
              </w:rPr>
              <w:t>显示评分项的具体评分标准以及需要评的供应商列表，点击供应商名称后的</w:t>
            </w:r>
            <w:r w:rsidR="00553887">
              <w:rPr>
                <w:rFonts w:hint="eastAsia"/>
                <w:noProof/>
                <w:lang w:eastAsia="zh-CN" w:bidi="ar-SA"/>
              </w:rPr>
              <w:drawing>
                <wp:inline distT="0" distB="0" distL="0" distR="0">
                  <wp:extent cx="532130" cy="198120"/>
                  <wp:effectExtent l="19050" t="0" r="1270" b="0"/>
                  <wp:docPr id="17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532130" cy="198120"/>
                          </a:xfrm>
                          <a:prstGeom prst="rect">
                            <a:avLst/>
                          </a:prstGeom>
                          <a:noFill/>
                          <a:ln w="9525">
                            <a:noFill/>
                            <a:miter lim="800000"/>
                            <a:headEnd/>
                            <a:tailEnd/>
                          </a:ln>
                        </pic:spPr>
                      </pic:pic>
                    </a:graphicData>
                  </a:graphic>
                </wp:inline>
              </w:drawing>
            </w:r>
            <w:r w:rsidR="00553887">
              <w:rPr>
                <w:rFonts w:hint="eastAsia"/>
                <w:lang w:eastAsia="zh-CN"/>
              </w:rPr>
              <w:t>，系统打开该供应商的电子标书并自动定位到该评分项响应内容在标书中的位置，阅读标书内容，确定供应商得分后，在</w:t>
            </w:r>
            <w:r w:rsidR="00553887">
              <w:rPr>
                <w:rFonts w:hint="eastAsia"/>
                <w:noProof/>
                <w:lang w:eastAsia="zh-CN" w:bidi="ar-SA"/>
              </w:rPr>
              <w:drawing>
                <wp:inline distT="0" distB="0" distL="0" distR="0">
                  <wp:extent cx="750570" cy="307340"/>
                  <wp:effectExtent l="19050" t="0" r="0" b="0"/>
                  <wp:docPr id="17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srcRect/>
                          <a:stretch>
                            <a:fillRect/>
                          </a:stretch>
                        </pic:blipFill>
                        <pic:spPr bwMode="auto">
                          <a:xfrm>
                            <a:off x="0" y="0"/>
                            <a:ext cx="750570" cy="307340"/>
                          </a:xfrm>
                          <a:prstGeom prst="rect">
                            <a:avLst/>
                          </a:prstGeom>
                          <a:noFill/>
                          <a:ln w="9525">
                            <a:noFill/>
                            <a:miter lim="800000"/>
                            <a:headEnd/>
                            <a:tailEnd/>
                          </a:ln>
                        </pic:spPr>
                      </pic:pic>
                    </a:graphicData>
                  </a:graphic>
                </wp:inline>
              </w:drawing>
            </w:r>
            <w:r w:rsidR="00553887">
              <w:rPr>
                <w:rFonts w:hint="eastAsia"/>
                <w:lang w:eastAsia="zh-CN"/>
              </w:rPr>
              <w:t>中选择结果。</w:t>
            </w:r>
            <w:r>
              <w:rPr>
                <w:rFonts w:hint="eastAsia"/>
              </w:rPr>
              <w:t>点击</w:t>
            </w:r>
            <w:r>
              <w:rPr>
                <w:rFonts w:hint="eastAsia"/>
                <w:noProof/>
                <w:lang w:eastAsia="zh-CN" w:bidi="ar-SA"/>
              </w:rPr>
              <w:drawing>
                <wp:inline distT="0" distB="0" distL="0" distR="0">
                  <wp:extent cx="198120" cy="191135"/>
                  <wp:effectExtent l="19050" t="0" r="0" b="0"/>
                  <wp:docPr id="17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srcRect/>
                          <a:stretch>
                            <a:fillRect/>
                          </a:stretch>
                        </pic:blipFill>
                        <pic:spPr bwMode="auto">
                          <a:xfrm>
                            <a:off x="0" y="0"/>
                            <a:ext cx="198120" cy="191135"/>
                          </a:xfrm>
                          <a:prstGeom prst="rect">
                            <a:avLst/>
                          </a:prstGeom>
                          <a:noFill/>
                          <a:ln w="9525">
                            <a:noFill/>
                            <a:miter lim="800000"/>
                            <a:headEnd/>
                            <a:tailEnd/>
                          </a:ln>
                        </pic:spPr>
                      </pic:pic>
                    </a:graphicData>
                  </a:graphic>
                </wp:inline>
              </w:drawing>
            </w:r>
            <w:r>
              <w:rPr>
                <w:rFonts w:hint="eastAsia"/>
              </w:rPr>
              <w:t>可收起该评分项的打分。</w:t>
            </w:r>
          </w:p>
        </w:tc>
      </w:tr>
    </w:tbl>
    <w:p w:rsidR="008D24D8" w:rsidRDefault="008D24D8" w:rsidP="007E3376">
      <w:pPr>
        <w:pStyle w:val="a1"/>
        <w:numPr>
          <w:ilvl w:val="0"/>
          <w:numId w:val="18"/>
        </w:numPr>
        <w:ind w:leftChars="194" w:left="851" w:right="220" w:hangingChars="151" w:hanging="424"/>
      </w:pPr>
      <w:bookmarkStart w:id="14" w:name="_Toc496882932"/>
      <w:r>
        <w:rPr>
          <w:rFonts w:hint="eastAsia"/>
        </w:rPr>
        <w:t>逐家全面评分</w:t>
      </w:r>
      <w:bookmarkEnd w:id="14"/>
    </w:p>
    <w:p w:rsidR="00553887" w:rsidRDefault="003E1FCC" w:rsidP="00E764FD">
      <w:pPr>
        <w:ind w:left="0" w:rightChars="-26" w:right="-57" w:firstLine="440"/>
        <w:rPr>
          <w:lang w:eastAsia="zh-CN"/>
        </w:rPr>
      </w:pPr>
      <w:r>
        <w:rPr>
          <w:rFonts w:hint="eastAsia"/>
          <w:lang w:eastAsia="zh-CN"/>
        </w:rPr>
        <w:t>点击评分界面右侧的评分操作区域的“逐家全面评分”标签，切换至</w:t>
      </w:r>
      <w:r w:rsidR="003973C3">
        <w:rPr>
          <w:rFonts w:hint="eastAsia"/>
          <w:lang w:eastAsia="zh-CN"/>
        </w:rPr>
        <w:t>逐家全面评分</w:t>
      </w:r>
      <w:r>
        <w:rPr>
          <w:rFonts w:hint="eastAsia"/>
          <w:lang w:eastAsia="zh-CN"/>
        </w:rPr>
        <w:t>模式，如下图</w:t>
      </w:r>
      <w:r w:rsidR="00553887">
        <w:rPr>
          <w:rFonts w:hint="eastAsia"/>
          <w:lang w:eastAsia="zh-CN"/>
        </w:rPr>
        <w:t>：</w:t>
      </w:r>
    </w:p>
    <w:p w:rsidR="00553887" w:rsidRDefault="00553887" w:rsidP="00E764FD">
      <w:pPr>
        <w:ind w:left="0" w:rightChars="-26" w:right="-57" w:firstLineChars="0" w:firstLine="0"/>
        <w:jc w:val="center"/>
      </w:pPr>
      <w:r>
        <w:rPr>
          <w:noProof/>
          <w:lang w:eastAsia="zh-CN" w:bidi="ar-SA"/>
        </w:rPr>
        <w:lastRenderedPageBreak/>
        <w:drawing>
          <wp:inline distT="0" distB="0" distL="0" distR="0">
            <wp:extent cx="2948572" cy="1485714"/>
            <wp:effectExtent l="19050" t="0" r="4178" b="0"/>
            <wp:docPr id="17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a:stretch>
                      <a:fillRect/>
                    </a:stretch>
                  </pic:blipFill>
                  <pic:spPr bwMode="auto">
                    <a:xfrm>
                      <a:off x="0" y="0"/>
                      <a:ext cx="2948572" cy="1485714"/>
                    </a:xfrm>
                    <a:prstGeom prst="rect">
                      <a:avLst/>
                    </a:prstGeom>
                    <a:noFill/>
                    <a:ln w="9525">
                      <a:noFill/>
                      <a:miter lim="800000"/>
                      <a:headEnd/>
                      <a:tailEnd/>
                    </a:ln>
                  </pic:spPr>
                </pic:pic>
              </a:graphicData>
            </a:graphic>
          </wp:inline>
        </w:drawing>
      </w:r>
    </w:p>
    <w:p w:rsidR="00601B56" w:rsidRPr="001E6F26" w:rsidRDefault="00601B56" w:rsidP="00E764FD">
      <w:pPr>
        <w:ind w:left="0" w:rightChars="-26" w:right="-57" w:firstLine="440"/>
        <w:rPr>
          <w:lang w:eastAsia="zh-CN"/>
        </w:rPr>
      </w:pPr>
      <w:r>
        <w:rPr>
          <w:rFonts w:hint="eastAsia"/>
          <w:lang w:eastAsia="zh-CN"/>
        </w:rPr>
        <w:t>列表中展示改包段中需要评的供应商，点击</w:t>
      </w:r>
      <w:r>
        <w:rPr>
          <w:rFonts w:hint="eastAsia"/>
          <w:noProof/>
          <w:lang w:eastAsia="zh-CN" w:bidi="ar-SA"/>
        </w:rPr>
        <w:drawing>
          <wp:inline distT="0" distB="0" distL="0" distR="0">
            <wp:extent cx="184150" cy="170815"/>
            <wp:effectExtent l="19050" t="0" r="6350" b="0"/>
            <wp:docPr id="17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srcRect/>
                    <a:stretch>
                      <a:fillRect/>
                    </a:stretch>
                  </pic:blipFill>
                  <pic:spPr bwMode="auto">
                    <a:xfrm>
                      <a:off x="0" y="0"/>
                      <a:ext cx="184150" cy="170815"/>
                    </a:xfrm>
                    <a:prstGeom prst="rect">
                      <a:avLst/>
                    </a:prstGeom>
                    <a:noFill/>
                    <a:ln w="9525">
                      <a:noFill/>
                      <a:miter lim="800000"/>
                      <a:headEnd/>
                      <a:tailEnd/>
                    </a:ln>
                  </pic:spPr>
                </pic:pic>
              </a:graphicData>
            </a:graphic>
          </wp:inline>
        </w:drawing>
      </w:r>
      <w:r>
        <w:rPr>
          <w:rFonts w:hint="eastAsia"/>
          <w:lang w:eastAsia="zh-CN"/>
        </w:rPr>
        <w:t>可展开该供应商进行评分，如下图：</w:t>
      </w:r>
    </w:p>
    <w:tbl>
      <w:tblPr>
        <w:tblStyle w:val="af7"/>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none" w:sz="0" w:space="0" w:color="auto"/>
        </w:tblBorders>
        <w:tblLook w:val="04A0"/>
      </w:tblPr>
      <w:tblGrid>
        <w:gridCol w:w="3369"/>
        <w:gridCol w:w="5153"/>
      </w:tblGrid>
      <w:tr w:rsidR="00553887" w:rsidTr="00553887">
        <w:tc>
          <w:tcPr>
            <w:tcW w:w="3369" w:type="dxa"/>
          </w:tcPr>
          <w:p w:rsidR="00553887" w:rsidRDefault="00C074A8" w:rsidP="00E764FD">
            <w:pPr>
              <w:ind w:left="0" w:rightChars="-26" w:right="-57" w:firstLineChars="0" w:firstLine="0"/>
            </w:pPr>
            <w:r>
              <w:rPr>
                <w:rFonts w:hint="eastAsia"/>
                <w:noProof/>
                <w:lang w:eastAsia="zh-CN" w:bidi="ar-SA"/>
              </w:rPr>
              <w:drawing>
                <wp:inline distT="0" distB="0" distL="0" distR="0">
                  <wp:extent cx="1833334" cy="3171429"/>
                  <wp:effectExtent l="19050" t="0" r="0" b="0"/>
                  <wp:docPr id="17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srcRect/>
                          <a:stretch>
                            <a:fillRect/>
                          </a:stretch>
                        </pic:blipFill>
                        <pic:spPr bwMode="auto">
                          <a:xfrm>
                            <a:off x="0" y="0"/>
                            <a:ext cx="1833334" cy="3171429"/>
                          </a:xfrm>
                          <a:prstGeom prst="rect">
                            <a:avLst/>
                          </a:prstGeom>
                          <a:noFill/>
                          <a:ln w="9525">
                            <a:noFill/>
                            <a:miter lim="800000"/>
                            <a:headEnd/>
                            <a:tailEnd/>
                          </a:ln>
                        </pic:spPr>
                      </pic:pic>
                    </a:graphicData>
                  </a:graphic>
                </wp:inline>
              </w:drawing>
            </w:r>
          </w:p>
        </w:tc>
        <w:tc>
          <w:tcPr>
            <w:tcW w:w="5153" w:type="dxa"/>
          </w:tcPr>
          <w:p w:rsidR="00C074A8" w:rsidRDefault="00C074A8" w:rsidP="00E764FD">
            <w:pPr>
              <w:ind w:left="0" w:rightChars="-26" w:right="-57" w:firstLine="440"/>
            </w:pPr>
          </w:p>
          <w:p w:rsidR="00E026F1" w:rsidRDefault="00C074A8" w:rsidP="00E764FD">
            <w:pPr>
              <w:ind w:left="0" w:rightChars="-26" w:right="-57" w:firstLine="440"/>
              <w:rPr>
                <w:lang w:eastAsia="zh-CN"/>
              </w:rPr>
            </w:pPr>
            <w:r>
              <w:rPr>
                <w:rFonts w:hint="eastAsia"/>
                <w:lang w:eastAsia="zh-CN"/>
              </w:rPr>
              <w:t>蓝色区域</w:t>
            </w:r>
            <w:r w:rsidR="00553887">
              <w:rPr>
                <w:rFonts w:hint="eastAsia"/>
                <w:lang w:eastAsia="zh-CN"/>
              </w:rPr>
              <w:t>显示</w:t>
            </w:r>
            <w:r>
              <w:rPr>
                <w:rFonts w:hint="eastAsia"/>
                <w:lang w:eastAsia="zh-CN"/>
              </w:rPr>
              <w:t>该</w:t>
            </w:r>
            <w:r w:rsidR="00553887">
              <w:rPr>
                <w:rFonts w:hint="eastAsia"/>
                <w:lang w:eastAsia="zh-CN"/>
              </w:rPr>
              <w:t>供应商名称、未评项数量、当前总分。</w:t>
            </w:r>
          </w:p>
          <w:p w:rsidR="00553887" w:rsidRDefault="00E026F1" w:rsidP="00E764FD">
            <w:pPr>
              <w:ind w:left="0" w:rightChars="-26" w:right="-57" w:firstLine="440"/>
              <w:rPr>
                <w:lang w:eastAsia="zh-CN"/>
              </w:rPr>
            </w:pPr>
            <w:r>
              <w:rPr>
                <w:rFonts w:hint="eastAsia"/>
                <w:lang w:eastAsia="zh-CN"/>
              </w:rPr>
              <w:t>下面显示该供应商所有需要评的评分项，</w:t>
            </w:r>
            <w:r w:rsidR="00553887">
              <w:rPr>
                <w:rFonts w:hint="eastAsia"/>
                <w:lang w:eastAsia="zh-CN"/>
              </w:rPr>
              <w:t>点击</w:t>
            </w:r>
            <w:r>
              <w:rPr>
                <w:rFonts w:hint="eastAsia"/>
                <w:lang w:eastAsia="zh-CN"/>
              </w:rPr>
              <w:t>每个评分项下面的</w:t>
            </w:r>
            <w:r w:rsidR="00553887">
              <w:rPr>
                <w:rFonts w:hint="eastAsia"/>
                <w:noProof/>
                <w:lang w:eastAsia="zh-CN" w:bidi="ar-SA"/>
              </w:rPr>
              <w:drawing>
                <wp:inline distT="0" distB="0" distL="0" distR="0">
                  <wp:extent cx="647619" cy="205714"/>
                  <wp:effectExtent l="19050" t="0" r="81" b="0"/>
                  <wp:docPr id="17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srcRect/>
                          <a:stretch>
                            <a:fillRect/>
                          </a:stretch>
                        </pic:blipFill>
                        <pic:spPr bwMode="auto">
                          <a:xfrm>
                            <a:off x="0" y="0"/>
                            <a:ext cx="647619" cy="205714"/>
                          </a:xfrm>
                          <a:prstGeom prst="rect">
                            <a:avLst/>
                          </a:prstGeom>
                          <a:noFill/>
                          <a:ln w="9525">
                            <a:noFill/>
                            <a:miter lim="800000"/>
                            <a:headEnd/>
                            <a:tailEnd/>
                          </a:ln>
                        </pic:spPr>
                      </pic:pic>
                    </a:graphicData>
                  </a:graphic>
                </wp:inline>
              </w:drawing>
            </w:r>
            <w:r w:rsidR="00553887">
              <w:rPr>
                <w:rFonts w:hint="eastAsia"/>
                <w:lang w:eastAsia="zh-CN"/>
              </w:rPr>
              <w:t>，系统打开自动定位到该评分项响应内容在标书中的位置，阅读标书内容，确定供应商得分后，在</w:t>
            </w:r>
            <w:r w:rsidR="00553887">
              <w:rPr>
                <w:rFonts w:hint="eastAsia"/>
                <w:noProof/>
                <w:lang w:eastAsia="zh-CN" w:bidi="ar-SA"/>
              </w:rPr>
              <w:drawing>
                <wp:inline distT="0" distB="0" distL="0" distR="0">
                  <wp:extent cx="750570" cy="307340"/>
                  <wp:effectExtent l="19050" t="0" r="0" b="0"/>
                  <wp:docPr id="17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srcRect/>
                          <a:stretch>
                            <a:fillRect/>
                          </a:stretch>
                        </pic:blipFill>
                        <pic:spPr bwMode="auto">
                          <a:xfrm>
                            <a:off x="0" y="0"/>
                            <a:ext cx="750570" cy="307340"/>
                          </a:xfrm>
                          <a:prstGeom prst="rect">
                            <a:avLst/>
                          </a:prstGeom>
                          <a:noFill/>
                          <a:ln w="9525">
                            <a:noFill/>
                            <a:miter lim="800000"/>
                            <a:headEnd/>
                            <a:tailEnd/>
                          </a:ln>
                        </pic:spPr>
                      </pic:pic>
                    </a:graphicData>
                  </a:graphic>
                </wp:inline>
              </w:drawing>
            </w:r>
            <w:r w:rsidR="00553887">
              <w:rPr>
                <w:rFonts w:hint="eastAsia"/>
                <w:lang w:eastAsia="zh-CN"/>
              </w:rPr>
              <w:t>中选择结果。依次录入该供应商所有的评分结果后，点击该供应商记录中的</w:t>
            </w:r>
            <w:r w:rsidR="00553887">
              <w:rPr>
                <w:rFonts w:hint="eastAsia"/>
                <w:noProof/>
                <w:lang w:eastAsia="zh-CN" w:bidi="ar-SA"/>
              </w:rPr>
              <w:drawing>
                <wp:inline distT="0" distB="0" distL="0" distR="0">
                  <wp:extent cx="198120" cy="198120"/>
                  <wp:effectExtent l="19050" t="0" r="0" b="0"/>
                  <wp:docPr id="17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553887">
              <w:rPr>
                <w:rFonts w:hint="eastAsia"/>
                <w:lang w:eastAsia="zh-CN"/>
              </w:rPr>
              <w:t>收起该供应商的评分</w:t>
            </w:r>
            <w:r>
              <w:rPr>
                <w:rFonts w:hint="eastAsia"/>
                <w:lang w:eastAsia="zh-CN"/>
              </w:rPr>
              <w:t>。</w:t>
            </w:r>
            <w:r>
              <w:rPr>
                <w:rFonts w:hint="eastAsia"/>
                <w:lang w:eastAsia="zh-CN"/>
              </w:rPr>
              <w:t xml:space="preserve"> </w:t>
            </w:r>
          </w:p>
          <w:p w:rsidR="00553887" w:rsidRPr="00553887" w:rsidRDefault="00553887" w:rsidP="00E764FD">
            <w:pPr>
              <w:ind w:left="0" w:rightChars="-26" w:right="-57" w:firstLine="440"/>
              <w:rPr>
                <w:lang w:eastAsia="zh-CN"/>
              </w:rPr>
            </w:pPr>
          </w:p>
        </w:tc>
      </w:tr>
    </w:tbl>
    <w:p w:rsidR="0038505D" w:rsidRDefault="0038505D" w:rsidP="007E3376">
      <w:pPr>
        <w:pStyle w:val="a1"/>
        <w:numPr>
          <w:ilvl w:val="0"/>
          <w:numId w:val="18"/>
        </w:numPr>
        <w:ind w:left="851" w:right="220" w:hanging="426"/>
      </w:pPr>
      <w:bookmarkStart w:id="15" w:name="_Toc496882933"/>
      <w:r>
        <w:rPr>
          <w:rFonts w:hint="eastAsia"/>
        </w:rPr>
        <w:t>保存</w:t>
      </w:r>
      <w:r w:rsidR="00961E02">
        <w:rPr>
          <w:rFonts w:hint="eastAsia"/>
        </w:rPr>
        <w:t>、提交</w:t>
      </w:r>
      <w:r>
        <w:rPr>
          <w:rFonts w:hint="eastAsia"/>
        </w:rPr>
        <w:t>评分结果</w:t>
      </w:r>
      <w:bookmarkEnd w:id="15"/>
    </w:p>
    <w:p w:rsidR="008D24D8" w:rsidRPr="008D24D8" w:rsidRDefault="00A70AD4" w:rsidP="00E764FD">
      <w:pPr>
        <w:ind w:left="0" w:rightChars="-26" w:right="-57" w:firstLine="440"/>
        <w:rPr>
          <w:lang w:eastAsia="zh-CN"/>
        </w:rPr>
      </w:pPr>
      <w:r>
        <w:rPr>
          <w:rFonts w:hint="eastAsia"/>
          <w:lang w:eastAsia="zh-CN"/>
        </w:rPr>
        <w:t>点击“数据保存”按钮，可保存评分的结果，可重新修改。点击“结果提交”，即提交专家的评分结果，提交后将不能修改。</w:t>
      </w:r>
    </w:p>
    <w:p w:rsidR="0003537C" w:rsidRDefault="0003537C" w:rsidP="00E764FD">
      <w:pPr>
        <w:pStyle w:val="a8"/>
        <w:ind w:left="0" w:rightChars="-26" w:right="-57"/>
      </w:pPr>
      <w:bookmarkStart w:id="16" w:name="_Toc496882934"/>
      <w:r>
        <w:rPr>
          <w:rFonts w:hint="eastAsia"/>
        </w:rPr>
        <w:t>评分复核</w:t>
      </w:r>
      <w:bookmarkEnd w:id="16"/>
    </w:p>
    <w:p w:rsidR="007520F0" w:rsidRDefault="007520F0" w:rsidP="00E764FD">
      <w:pPr>
        <w:ind w:left="0" w:rightChars="-26" w:right="-57" w:firstLine="440"/>
        <w:rPr>
          <w:lang w:eastAsia="zh-CN"/>
        </w:rPr>
      </w:pPr>
      <w:r>
        <w:rPr>
          <w:rFonts w:hint="eastAsia"/>
          <w:lang w:eastAsia="zh-CN"/>
        </w:rPr>
        <w:t>点击评标厅左侧的“评分复核”标签，进入评分复核页面，如下图：</w:t>
      </w:r>
    </w:p>
    <w:p w:rsidR="0003537C" w:rsidRDefault="00EB3BCD" w:rsidP="00E764FD">
      <w:pPr>
        <w:ind w:left="0" w:rightChars="-26" w:right="-57" w:firstLineChars="0" w:firstLine="0"/>
      </w:pPr>
      <w:r>
        <w:rPr>
          <w:rFonts w:hint="eastAsia"/>
          <w:noProof/>
          <w:lang w:eastAsia="zh-CN" w:bidi="ar-SA"/>
        </w:rPr>
        <w:lastRenderedPageBreak/>
        <w:drawing>
          <wp:inline distT="0" distB="0" distL="0" distR="0">
            <wp:extent cx="5274945" cy="2353945"/>
            <wp:effectExtent l="19050" t="0" r="1905" b="0"/>
            <wp:docPr id="173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a:srcRect/>
                    <a:stretch>
                      <a:fillRect/>
                    </a:stretch>
                  </pic:blipFill>
                  <pic:spPr bwMode="auto">
                    <a:xfrm>
                      <a:off x="0" y="0"/>
                      <a:ext cx="5274945" cy="2353945"/>
                    </a:xfrm>
                    <a:prstGeom prst="rect">
                      <a:avLst/>
                    </a:prstGeom>
                    <a:noFill/>
                    <a:ln w="9525">
                      <a:noFill/>
                      <a:miter lim="800000"/>
                      <a:headEnd/>
                      <a:tailEnd/>
                    </a:ln>
                  </pic:spPr>
                </pic:pic>
              </a:graphicData>
            </a:graphic>
          </wp:inline>
        </w:drawing>
      </w:r>
    </w:p>
    <w:p w:rsidR="002A6E06" w:rsidRDefault="007F18A2" w:rsidP="00E764FD">
      <w:pPr>
        <w:ind w:left="0" w:rightChars="-26" w:right="-57" w:firstLine="440"/>
        <w:rPr>
          <w:lang w:eastAsia="zh-CN"/>
        </w:rPr>
      </w:pPr>
      <w:r>
        <w:rPr>
          <w:rFonts w:hint="eastAsia"/>
          <w:lang w:eastAsia="zh-CN"/>
        </w:rPr>
        <w:t>界面左侧显示评分项，右侧为供应商的评分结果，可对比查看每个评分项每家供应商的评分，如需要调整，可在对应的单元格中修改，修改完成后，点击“数据保存”按钮保存。</w:t>
      </w:r>
    </w:p>
    <w:p w:rsidR="008168B8" w:rsidRDefault="008168B8" w:rsidP="00E764FD">
      <w:pPr>
        <w:ind w:left="0" w:rightChars="-26" w:right="-57" w:firstLine="440"/>
        <w:rPr>
          <w:lang w:eastAsia="zh-CN"/>
        </w:rPr>
      </w:pPr>
      <w:r>
        <w:rPr>
          <w:rFonts w:hint="eastAsia"/>
          <w:lang w:eastAsia="zh-CN"/>
        </w:rPr>
        <w:t>右侧供应商默认每次显示</w:t>
      </w:r>
      <w:r>
        <w:rPr>
          <w:rFonts w:hint="eastAsia"/>
          <w:lang w:eastAsia="zh-CN"/>
        </w:rPr>
        <w:t>5</w:t>
      </w:r>
      <w:r>
        <w:rPr>
          <w:rFonts w:hint="eastAsia"/>
          <w:lang w:eastAsia="zh-CN"/>
        </w:rPr>
        <w:t>家，如需调整，可在“结果提交”按钮右侧的</w:t>
      </w:r>
      <w:r>
        <w:rPr>
          <w:rFonts w:hint="eastAsia"/>
          <w:noProof/>
          <w:lang w:eastAsia="zh-CN" w:bidi="ar-SA"/>
        </w:rPr>
        <w:drawing>
          <wp:inline distT="0" distB="0" distL="0" distR="0">
            <wp:extent cx="457143" cy="314286"/>
            <wp:effectExtent l="19050" t="0" r="57" b="0"/>
            <wp:docPr id="173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srcRect/>
                    <a:stretch>
                      <a:fillRect/>
                    </a:stretch>
                  </pic:blipFill>
                  <pic:spPr bwMode="auto">
                    <a:xfrm>
                      <a:off x="0" y="0"/>
                      <a:ext cx="457143" cy="314286"/>
                    </a:xfrm>
                    <a:prstGeom prst="rect">
                      <a:avLst/>
                    </a:prstGeom>
                    <a:noFill/>
                    <a:ln w="9525">
                      <a:noFill/>
                      <a:miter lim="800000"/>
                      <a:headEnd/>
                      <a:tailEnd/>
                    </a:ln>
                  </pic:spPr>
                </pic:pic>
              </a:graphicData>
            </a:graphic>
          </wp:inline>
        </w:drawing>
      </w:r>
      <w:r>
        <w:rPr>
          <w:rFonts w:hint="eastAsia"/>
          <w:lang w:eastAsia="zh-CN"/>
        </w:rPr>
        <w:t>进行修改，最小值为</w:t>
      </w:r>
      <w:r>
        <w:rPr>
          <w:rFonts w:hint="eastAsia"/>
          <w:lang w:eastAsia="zh-CN"/>
        </w:rPr>
        <w:t>5</w:t>
      </w:r>
      <w:r>
        <w:rPr>
          <w:rFonts w:hint="eastAsia"/>
          <w:lang w:eastAsia="zh-CN"/>
        </w:rPr>
        <w:t>。点击</w:t>
      </w:r>
      <w:r>
        <w:rPr>
          <w:rFonts w:hint="eastAsia"/>
          <w:noProof/>
          <w:lang w:eastAsia="zh-CN" w:bidi="ar-SA"/>
        </w:rPr>
        <w:drawing>
          <wp:inline distT="0" distB="0" distL="0" distR="0">
            <wp:extent cx="191135" cy="149860"/>
            <wp:effectExtent l="19050" t="0" r="0" b="0"/>
            <wp:docPr id="173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srcRect/>
                    <a:stretch>
                      <a:fillRect/>
                    </a:stretch>
                  </pic:blipFill>
                  <pic:spPr bwMode="auto">
                    <a:xfrm>
                      <a:off x="0" y="0"/>
                      <a:ext cx="191135" cy="149860"/>
                    </a:xfrm>
                    <a:prstGeom prst="rect">
                      <a:avLst/>
                    </a:prstGeom>
                    <a:noFill/>
                    <a:ln w="9525">
                      <a:noFill/>
                      <a:miter lim="800000"/>
                      <a:headEnd/>
                      <a:tailEnd/>
                    </a:ln>
                  </pic:spPr>
                </pic:pic>
              </a:graphicData>
            </a:graphic>
          </wp:inline>
        </w:drawing>
      </w:r>
      <w:r>
        <w:rPr>
          <w:rFonts w:hint="eastAsia"/>
          <w:lang w:eastAsia="zh-CN"/>
        </w:rPr>
        <w:t>、</w:t>
      </w:r>
      <w:r>
        <w:rPr>
          <w:rFonts w:hint="eastAsia"/>
          <w:noProof/>
          <w:lang w:eastAsia="zh-CN" w:bidi="ar-SA"/>
        </w:rPr>
        <w:drawing>
          <wp:inline distT="0" distB="0" distL="0" distR="0">
            <wp:extent cx="191135" cy="149860"/>
            <wp:effectExtent l="19050" t="0" r="0" b="0"/>
            <wp:docPr id="174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a:srcRect/>
                    <a:stretch>
                      <a:fillRect/>
                    </a:stretch>
                  </pic:blipFill>
                  <pic:spPr bwMode="auto">
                    <a:xfrm>
                      <a:off x="0" y="0"/>
                      <a:ext cx="191135" cy="149860"/>
                    </a:xfrm>
                    <a:prstGeom prst="rect">
                      <a:avLst/>
                    </a:prstGeom>
                    <a:noFill/>
                    <a:ln w="9525">
                      <a:noFill/>
                      <a:miter lim="800000"/>
                      <a:headEnd/>
                      <a:tailEnd/>
                    </a:ln>
                  </pic:spPr>
                </pic:pic>
              </a:graphicData>
            </a:graphic>
          </wp:inline>
        </w:drawing>
      </w:r>
      <w:r>
        <w:rPr>
          <w:rFonts w:hint="eastAsia"/>
          <w:lang w:eastAsia="zh-CN"/>
        </w:rPr>
        <w:t>可切换显示供应商。</w:t>
      </w:r>
    </w:p>
    <w:p w:rsidR="00EF6A9A" w:rsidRDefault="00C725ED" w:rsidP="00E764FD">
      <w:pPr>
        <w:ind w:left="0" w:rightChars="-26" w:right="-57" w:firstLine="440"/>
        <w:rPr>
          <w:lang w:eastAsia="zh-CN"/>
        </w:rPr>
      </w:pPr>
      <w:r>
        <w:rPr>
          <w:rFonts w:hint="eastAsia"/>
          <w:lang w:eastAsia="zh-CN"/>
        </w:rPr>
        <w:t>复核完成后，可点击“结果提交”按钮提交评分结果，提交后不能再修改。</w:t>
      </w:r>
    </w:p>
    <w:p w:rsidR="00EF6A9A" w:rsidRDefault="00081D0C" w:rsidP="00E764FD">
      <w:pPr>
        <w:ind w:left="0" w:rightChars="-26" w:right="-57" w:firstLine="440"/>
        <w:rPr>
          <w:lang w:eastAsia="zh-CN"/>
        </w:rPr>
      </w:pPr>
      <w:r>
        <w:rPr>
          <w:rFonts w:hint="eastAsia"/>
          <w:lang w:eastAsia="zh-CN"/>
        </w:rPr>
        <w:t>点击评标厅顶部右侧的“拷贝”按钮，弹出拷贝页面，</w:t>
      </w:r>
      <w:r w:rsidR="00536C40">
        <w:rPr>
          <w:rFonts w:hint="eastAsia"/>
          <w:lang w:eastAsia="zh-CN"/>
        </w:rPr>
        <w:t>如下图：</w:t>
      </w:r>
    </w:p>
    <w:p w:rsidR="00536C40" w:rsidRDefault="002F3D31" w:rsidP="00E764FD">
      <w:pPr>
        <w:ind w:left="0" w:rightChars="-26" w:right="-57" w:firstLineChars="0" w:firstLine="0"/>
        <w:jc w:val="center"/>
      </w:pPr>
      <w:r>
        <w:rPr>
          <w:rFonts w:hint="eastAsia"/>
          <w:noProof/>
          <w:lang w:eastAsia="zh-CN" w:bidi="ar-SA"/>
        </w:rPr>
        <w:drawing>
          <wp:inline distT="0" distB="0" distL="0" distR="0">
            <wp:extent cx="3462857" cy="2342857"/>
            <wp:effectExtent l="19050" t="0" r="4243" b="0"/>
            <wp:docPr id="174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srcRect/>
                    <a:stretch>
                      <a:fillRect/>
                    </a:stretch>
                  </pic:blipFill>
                  <pic:spPr bwMode="auto">
                    <a:xfrm>
                      <a:off x="0" y="0"/>
                      <a:ext cx="3462857" cy="2342857"/>
                    </a:xfrm>
                    <a:prstGeom prst="rect">
                      <a:avLst/>
                    </a:prstGeom>
                    <a:noFill/>
                    <a:ln w="9525">
                      <a:noFill/>
                      <a:miter lim="800000"/>
                      <a:headEnd/>
                      <a:tailEnd/>
                    </a:ln>
                  </pic:spPr>
                </pic:pic>
              </a:graphicData>
            </a:graphic>
          </wp:inline>
        </w:drawing>
      </w:r>
    </w:p>
    <w:p w:rsidR="002F3D31" w:rsidRDefault="002F3D31" w:rsidP="00E764FD">
      <w:pPr>
        <w:ind w:left="0" w:rightChars="-26" w:right="-57" w:firstLine="440"/>
        <w:rPr>
          <w:lang w:eastAsia="zh-CN"/>
        </w:rPr>
      </w:pPr>
      <w:r>
        <w:rPr>
          <w:rFonts w:hint="eastAsia"/>
          <w:lang w:eastAsia="zh-CN"/>
        </w:rPr>
        <w:t>勾选需要拷贝的目标包段，点击“拷评审”即可</w:t>
      </w:r>
      <w:r w:rsidR="002C72DC">
        <w:rPr>
          <w:rFonts w:hint="eastAsia"/>
          <w:lang w:eastAsia="zh-CN"/>
        </w:rPr>
        <w:t>将当前包段中评审结果拷贝到目标包段中</w:t>
      </w:r>
      <w:r w:rsidR="007A5694">
        <w:rPr>
          <w:rFonts w:hint="eastAsia"/>
          <w:lang w:eastAsia="zh-CN"/>
        </w:rPr>
        <w:t>；</w:t>
      </w:r>
    </w:p>
    <w:p w:rsidR="007A5694" w:rsidRDefault="007A5694" w:rsidP="00E764FD">
      <w:pPr>
        <w:ind w:left="0" w:rightChars="-26" w:right="-57" w:firstLine="440"/>
        <w:rPr>
          <w:lang w:eastAsia="zh-CN"/>
        </w:rPr>
      </w:pPr>
      <w:r>
        <w:rPr>
          <w:rFonts w:hint="eastAsia"/>
          <w:lang w:eastAsia="zh-CN"/>
        </w:rPr>
        <w:t>点击“拷</w:t>
      </w:r>
      <w:r w:rsidR="00163C91">
        <w:rPr>
          <w:rFonts w:hint="eastAsia"/>
          <w:lang w:eastAsia="zh-CN"/>
        </w:rPr>
        <w:t>评分</w:t>
      </w:r>
      <w:r>
        <w:rPr>
          <w:rFonts w:hint="eastAsia"/>
          <w:lang w:eastAsia="zh-CN"/>
        </w:rPr>
        <w:t>”即可将当前包段中</w:t>
      </w:r>
      <w:r w:rsidR="00163C91">
        <w:rPr>
          <w:rFonts w:hint="eastAsia"/>
          <w:lang w:eastAsia="zh-CN"/>
        </w:rPr>
        <w:t>评分</w:t>
      </w:r>
      <w:r>
        <w:rPr>
          <w:rFonts w:hint="eastAsia"/>
          <w:lang w:eastAsia="zh-CN"/>
        </w:rPr>
        <w:t>结果拷贝到目标包段中</w:t>
      </w:r>
      <w:r w:rsidR="00CD2BB1">
        <w:rPr>
          <w:rFonts w:hint="eastAsia"/>
          <w:lang w:eastAsia="zh-CN"/>
        </w:rPr>
        <w:t>。</w:t>
      </w:r>
    </w:p>
    <w:p w:rsidR="00CD2BB1" w:rsidRPr="00091BE3" w:rsidRDefault="00CD2BB1" w:rsidP="00E764FD">
      <w:pPr>
        <w:ind w:left="0" w:rightChars="-26" w:right="-57" w:firstLine="440"/>
        <w:rPr>
          <w:color w:val="FF0000"/>
          <w:lang w:eastAsia="zh-CN"/>
        </w:rPr>
      </w:pPr>
      <w:r w:rsidRPr="00091BE3">
        <w:rPr>
          <w:rFonts w:hint="eastAsia"/>
          <w:color w:val="FF0000"/>
          <w:lang w:eastAsia="zh-CN"/>
        </w:rPr>
        <w:t>（注：</w:t>
      </w:r>
      <w:r w:rsidR="00091BE3" w:rsidRPr="00091BE3">
        <w:rPr>
          <w:rFonts w:hint="eastAsia"/>
          <w:color w:val="FF0000"/>
          <w:lang w:eastAsia="zh-CN"/>
        </w:rPr>
        <w:t>只有当前包段和目标包段中评审或评分项内容一致的记录才能拷贝</w:t>
      </w:r>
      <w:r w:rsidRPr="00091BE3">
        <w:rPr>
          <w:rFonts w:hint="eastAsia"/>
          <w:color w:val="FF0000"/>
          <w:lang w:eastAsia="zh-CN"/>
        </w:rPr>
        <w:t>）</w:t>
      </w:r>
    </w:p>
    <w:sectPr w:rsidR="00CD2BB1" w:rsidRPr="00091BE3" w:rsidSect="008E614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3AE3" w:rsidRDefault="001D3AE3" w:rsidP="00D66744">
      <w:pPr>
        <w:ind w:right="220" w:firstLine="440"/>
      </w:pPr>
      <w:r>
        <w:separator/>
      </w:r>
    </w:p>
  </w:endnote>
  <w:endnote w:type="continuationSeparator" w:id="1">
    <w:p w:rsidR="001D3AE3" w:rsidRDefault="001D3AE3" w:rsidP="00D66744">
      <w:pPr>
        <w:ind w:right="220" w:firstLine="44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0030101010101"/>
    <w:charset w:val="86"/>
    <w:family w:val="auto"/>
    <w:pitch w:val="variable"/>
    <w:sig w:usb0="800002BF" w:usb1="38CF7CFA" w:usb2="00000016" w:usb3="00000000" w:csb0="00040001" w:csb1="00000000"/>
  </w:font>
  <w:font w:name="幼圆">
    <w:panose1 w:val="02010509060101010101"/>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146" w:rsidRDefault="007C1146" w:rsidP="00D66744">
    <w:pPr>
      <w:pStyle w:val="af"/>
      <w:ind w:right="22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4FC3" w:rsidRDefault="00BC4FC3" w:rsidP="00D66744">
    <w:pPr>
      <w:pStyle w:val="af"/>
      <w:ind w:right="220" w:firstLine="361"/>
      <w:rPr>
        <w:lang w:eastAsia="zh-CN"/>
      </w:rPr>
    </w:pPr>
    <w:r w:rsidRPr="005F47BD">
      <w:rPr>
        <w:b/>
        <w:noProof/>
        <w:color w:val="0070C0"/>
        <w:lang w:eastAsia="zh-CN" w:bidi="ar-SA"/>
      </w:rPr>
      <w:drawing>
        <wp:anchor distT="0" distB="0" distL="114300" distR="114300" simplePos="0" relativeHeight="251656192" behindDoc="1" locked="0" layoutInCell="1" allowOverlap="1">
          <wp:simplePos x="0" y="0"/>
          <wp:positionH relativeFrom="column">
            <wp:posOffset>7620</wp:posOffset>
          </wp:positionH>
          <wp:positionV relativeFrom="paragraph">
            <wp:posOffset>-47625</wp:posOffset>
          </wp:positionV>
          <wp:extent cx="599440" cy="216535"/>
          <wp:effectExtent l="19050" t="0" r="0" b="0"/>
          <wp:wrapTight wrapText="bothSides">
            <wp:wrapPolygon edited="0">
              <wp:start x="-686" y="0"/>
              <wp:lineTo x="-686" y="19003"/>
              <wp:lineTo x="21280" y="19003"/>
              <wp:lineTo x="21280" y="0"/>
              <wp:lineTo x="-686" y="0"/>
            </wp:wrapPolygon>
          </wp:wrapTight>
          <wp:docPr id="167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
                  <a:srcRect/>
                  <a:stretch>
                    <a:fillRect/>
                  </a:stretch>
                </pic:blipFill>
                <pic:spPr bwMode="auto">
                  <a:xfrm>
                    <a:off x="0" y="0"/>
                    <a:ext cx="599440" cy="216535"/>
                  </a:xfrm>
                  <a:prstGeom prst="rect">
                    <a:avLst/>
                  </a:prstGeom>
                  <a:noFill/>
                  <a:ln w="9525">
                    <a:noFill/>
                    <a:miter lim="800000"/>
                    <a:headEnd/>
                    <a:tailEnd/>
                  </a:ln>
                </pic:spPr>
              </pic:pic>
            </a:graphicData>
          </a:graphic>
        </wp:anchor>
      </w:drawing>
    </w:r>
    <w:r w:rsidRPr="00292D76">
      <w:rPr>
        <w:rFonts w:eastAsia="幼圆" w:hint="eastAsia"/>
        <w:b/>
        <w:color w:val="0070C0"/>
        <w:lang w:eastAsia="zh-CN"/>
      </w:rPr>
      <w:t xml:space="preserve">            </w:t>
    </w:r>
    <w:r w:rsidRPr="00292D76">
      <w:rPr>
        <w:rFonts w:eastAsia="幼圆"/>
        <w:b/>
        <w:color w:val="0070C0"/>
        <w:lang w:eastAsia="zh-CN"/>
      </w:rPr>
      <w:t>国采</w:t>
    </w:r>
    <w:r w:rsidRPr="00292D76">
      <w:rPr>
        <w:rFonts w:eastAsia="幼圆" w:hint="eastAsia"/>
        <w:b/>
        <w:color w:val="0070C0"/>
        <w:lang w:eastAsia="zh-CN"/>
      </w:rPr>
      <w:t>（北京）技术有限公司版权所有</w:t>
    </w:r>
    <w:r w:rsidRPr="00292D76">
      <w:rPr>
        <w:rFonts w:asciiTheme="majorHAnsi" w:eastAsia="幼圆" w:hAnsiTheme="majorHAnsi" w:cstheme="majorHAnsi"/>
        <w:b/>
        <w:color w:val="0070C0"/>
      </w:rPr>
      <w:ptab w:relativeTo="margin" w:alignment="right" w:leader="none"/>
    </w:r>
    <w:r w:rsidRPr="00292D76">
      <w:rPr>
        <w:rFonts w:asciiTheme="majorHAnsi" w:eastAsia="幼圆" w:hAnsiTheme="majorHAnsi" w:cstheme="majorHAnsi"/>
        <w:b/>
        <w:color w:val="0070C0"/>
        <w:lang w:val="zh-CN" w:eastAsia="zh-CN"/>
      </w:rPr>
      <w:t xml:space="preserve"> </w:t>
    </w:r>
    <w:r w:rsidR="0027551F" w:rsidRPr="00292D76">
      <w:rPr>
        <w:rFonts w:eastAsia="幼圆"/>
        <w:b/>
        <w:color w:val="0070C0"/>
      </w:rPr>
      <w:fldChar w:fldCharType="begin"/>
    </w:r>
    <w:r w:rsidRPr="00292D76">
      <w:rPr>
        <w:rFonts w:eastAsia="幼圆"/>
        <w:b/>
        <w:color w:val="0070C0"/>
        <w:lang w:eastAsia="zh-CN"/>
      </w:rPr>
      <w:instrText xml:space="preserve"> PAGE   \* MERGEFORMAT </w:instrText>
    </w:r>
    <w:r w:rsidR="0027551F" w:rsidRPr="00292D76">
      <w:rPr>
        <w:rFonts w:eastAsia="幼圆"/>
        <w:b/>
        <w:color w:val="0070C0"/>
      </w:rPr>
      <w:fldChar w:fldCharType="separate"/>
    </w:r>
    <w:r w:rsidR="007E3376" w:rsidRPr="007E3376">
      <w:rPr>
        <w:rFonts w:asciiTheme="majorHAnsi" w:eastAsia="幼圆" w:hAnsiTheme="majorHAnsi" w:cstheme="majorHAnsi"/>
        <w:b/>
        <w:noProof/>
        <w:color w:val="0070C0"/>
        <w:lang w:val="zh-CN" w:eastAsia="zh-CN"/>
      </w:rPr>
      <w:t>11</w:t>
    </w:r>
    <w:r w:rsidR="0027551F" w:rsidRPr="00292D76">
      <w:rPr>
        <w:rFonts w:eastAsia="幼圆"/>
        <w:b/>
        <w:color w:val="0070C0"/>
      </w:rPr>
      <w:fldChar w:fldCharType="end"/>
    </w:r>
    <w:r w:rsidR="0027551F" w:rsidRPr="0027551F">
      <w:rPr>
        <w:b/>
        <w:noProof/>
        <w:color w:val="0070C0"/>
      </w:rPr>
      <w:pict>
        <v:group id="_x0000_s1027" style="position:absolute;left:0;text-align:left;margin-left:0;margin-top:0;width:611.15pt;height:64.75pt;flip:y;z-index:251657216;mso-width-percent:1000;mso-height-percent:900;mso-position-horizontal:center;mso-position-horizontal-relative:page;mso-position-vertical:bottom;mso-position-vertical-relative:page;mso-width-percent:1000;mso-height-percent:900;mso-height-relative:bottom-margin-area" coordorigin="8,9" coordsize="15823,1439" o:allowincell="f">
          <v:shapetype id="_x0000_t32" coordsize="21600,21600" o:spt="32" o:oned="t" path="m,l21600,21600e" filled="f">
            <v:path arrowok="t" fillok="f" o:connecttype="none"/>
            <o:lock v:ext="edit" shapetype="t"/>
          </v:shapetype>
          <v:shape id="_x0000_s1028" type="#_x0000_t32" style="position:absolute;left:9;top:1431;width:15822;height:0;mso-width-percent:1000;mso-position-horizontal:center;mso-position-horizontal-relative:page;mso-position-vertical:bottom;mso-position-vertical-relative:top-margin-area;mso-width-percent:1000" o:connectortype="straight" strokecolor="#31849b [2408]"/>
          <v:rect id="_x0000_s1029" style="position:absolute;left:8;top:9;width:4031;height:1439;mso-width-percent:400;mso-height-percent:1000;mso-width-percent:400;mso-height-percent:1000;mso-width-relative:margin;mso-height-relative:bottom-margin-area" filled="f" stroked="f"/>
          <w10:wrap anchorx="page" anchory="page"/>
        </v:group>
      </w:pict>
    </w:r>
    <w:r w:rsidR="0027551F" w:rsidRPr="0027551F">
      <w:rPr>
        <w:b/>
        <w:noProof/>
        <w:color w:val="0070C0"/>
      </w:rPr>
      <w:pict>
        <v:rect id="_x0000_s1026" style="position:absolute;left:0;text-align:left;margin-left:0;margin-top:0;width:7.15pt;height:63.95pt;z-index:251658240;mso-height-percent:900;mso-position-horizontal:center;mso-position-horizontal-relative:left-margin-area;mso-position-vertical:bottom;mso-position-vertical-relative:page;mso-height-percent:900;mso-height-relative:bottom-margin-area" fillcolor="#4bacc6 [3208]" strokecolor="#205867 [1608]">
          <w10:wrap anchorx="margin" anchory="page"/>
        </v:rect>
      </w:pict>
    </w:r>
    <w:r w:rsidR="0027551F" w:rsidRPr="0027551F">
      <w:rPr>
        <w:b/>
        <w:noProof/>
        <w:color w:val="0070C0"/>
      </w:rPr>
      <w:pict>
        <v:rect id="_x0000_s1025" style="position:absolute;left:0;text-align:left;margin-left:0;margin-top:0;width:7.15pt;height:63.95pt;z-index:251659264;mso-height-percent:900;mso-position-horizontal:center;mso-position-horizontal-relative:right-margin-area;mso-position-vertical:bottom;mso-position-vertical-relative:page;mso-height-percent:900;mso-height-relative:bottom-margin-area" fillcolor="#4bacc6 [3208]" strokecolor="#205867 [1608]">
          <w10:wrap anchorx="page" anchory="page"/>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146" w:rsidRDefault="007C1146" w:rsidP="00D66744">
    <w:pPr>
      <w:pStyle w:val="af"/>
      <w:ind w:right="22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3AE3" w:rsidRDefault="001D3AE3" w:rsidP="00D66744">
      <w:pPr>
        <w:ind w:right="220" w:firstLine="440"/>
      </w:pPr>
      <w:r>
        <w:separator/>
      </w:r>
    </w:p>
  </w:footnote>
  <w:footnote w:type="continuationSeparator" w:id="1">
    <w:p w:rsidR="001D3AE3" w:rsidRDefault="001D3AE3" w:rsidP="00D66744">
      <w:pPr>
        <w:ind w:right="220" w:firstLine="44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146" w:rsidRDefault="007C1146" w:rsidP="00D66744">
    <w:pPr>
      <w:pStyle w:val="ae"/>
      <w:ind w:right="22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4FC3" w:rsidRDefault="00BC4FC3" w:rsidP="00D66744">
    <w:pPr>
      <w:pStyle w:val="ae"/>
      <w:ind w:right="220" w:firstLine="361"/>
      <w:rPr>
        <w:lang w:eastAsia="zh-CN"/>
      </w:rPr>
    </w:pPr>
    <w:r>
      <w:rPr>
        <w:rFonts w:eastAsia="幼圆" w:hint="eastAsia"/>
        <w:b/>
        <w:color w:val="0070C0"/>
        <w:lang w:eastAsia="zh-CN"/>
      </w:rPr>
      <w:t>内蒙古</w:t>
    </w:r>
    <w:r>
      <w:rPr>
        <w:rFonts w:eastAsia="幼圆"/>
        <w:b/>
        <w:color w:val="0070C0"/>
        <w:lang w:eastAsia="zh-CN"/>
      </w:rPr>
      <w:t>蒙能招标</w:t>
    </w:r>
    <w:r w:rsidRPr="00292D76">
      <w:rPr>
        <w:rFonts w:eastAsia="幼圆"/>
        <w:b/>
        <w:color w:val="0070C0"/>
        <w:lang w:eastAsia="zh-CN"/>
      </w:rPr>
      <w:t>电子化交易系统</w:t>
    </w:r>
    <w:r w:rsidRPr="00292D76">
      <w:rPr>
        <w:rFonts w:eastAsia="幼圆" w:hint="eastAsia"/>
        <w:b/>
        <w:color w:val="0070C0"/>
        <w:lang w:eastAsia="zh-CN"/>
      </w:rPr>
      <w:t>用户操作手册</w:t>
    </w:r>
    <w:r w:rsidRPr="00292D76">
      <w:rPr>
        <w:rFonts w:eastAsia="幼圆"/>
        <w:b/>
        <w:color w:val="0070C0"/>
      </w:rPr>
      <w:ptab w:relativeTo="margin" w:alignment="center" w:leader="none"/>
    </w:r>
    <w:r w:rsidRPr="00292D76">
      <w:rPr>
        <w:rFonts w:eastAsia="幼圆"/>
        <w:b/>
        <w:color w:val="0070C0"/>
      </w:rPr>
      <w:ptab w:relativeTo="margin" w:alignment="right" w:leader="none"/>
    </w:r>
    <w:r w:rsidRPr="00292D76">
      <w:rPr>
        <w:rFonts w:eastAsia="幼圆" w:hint="eastAsia"/>
        <w:b/>
        <w:color w:val="0070C0"/>
        <w:lang w:eastAsia="zh-CN"/>
      </w:rPr>
      <w:t>目录</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4FC3" w:rsidRDefault="00BC4FC3" w:rsidP="00D66744">
    <w:pPr>
      <w:pStyle w:val="ae"/>
      <w:pBdr>
        <w:bottom w:val="none" w:sz="0" w:space="0" w:color="auto"/>
      </w:pBdr>
      <w:ind w:right="220"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53B4F"/>
    <w:multiLevelType w:val="hybridMultilevel"/>
    <w:tmpl w:val="618A6ABA"/>
    <w:lvl w:ilvl="0" w:tplc="976C93B0">
      <w:start w:val="1"/>
      <w:numFmt w:val="decimal"/>
      <w:pStyle w:val="a"/>
      <w:lvlText w:val="1.%1"/>
      <w:lvlJc w:val="left"/>
      <w:pPr>
        <w:ind w:left="420" w:hanging="420"/>
      </w:pPr>
      <w:rPr>
        <w:rFonts w:eastAsiaTheme="majorEastAsia" w:hint="default"/>
        <w:b w:val="0"/>
        <w:i w:val="0"/>
        <w:strike w:val="0"/>
        <w:dstrike w:val="0"/>
        <w:snapToGrid w:val="0"/>
        <w:spacing w:val="0"/>
        <w:kern w:val="0"/>
        <w:sz w:val="28"/>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9A70674"/>
    <w:multiLevelType w:val="multilevel"/>
    <w:tmpl w:val="35EE619A"/>
    <w:styleLink w:val="1"/>
    <w:lvl w:ilvl="0">
      <w:start w:val="1"/>
      <w:numFmt w:val="decimal"/>
      <w:lvlText w:val="%1."/>
      <w:lvlJc w:val="left"/>
      <w:pPr>
        <w:ind w:left="142" w:firstLine="142"/>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
    <w:nsid w:val="0E9630B0"/>
    <w:multiLevelType w:val="hybridMultilevel"/>
    <w:tmpl w:val="69EC1734"/>
    <w:lvl w:ilvl="0" w:tplc="55586DF2">
      <w:start w:val="1"/>
      <w:numFmt w:val="decimal"/>
      <w:pStyle w:val="a0"/>
      <w:lvlText w:val="（%1）"/>
      <w:lvlJc w:val="left"/>
      <w:pPr>
        <w:ind w:left="1288" w:hanging="720"/>
      </w:pPr>
      <w:rPr>
        <w:rFonts w:hint="eastAsia"/>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0942A8A"/>
    <w:multiLevelType w:val="hybridMultilevel"/>
    <w:tmpl w:val="177EC4E6"/>
    <w:lvl w:ilvl="0" w:tplc="04090001">
      <w:start w:val="1"/>
      <w:numFmt w:val="bullet"/>
      <w:lvlText w:val=""/>
      <w:lvlJc w:val="left"/>
      <w:pPr>
        <w:ind w:left="902" w:hanging="420"/>
      </w:pPr>
      <w:rPr>
        <w:rFonts w:ascii="Wingdings" w:hAnsi="Wingdings" w:hint="default"/>
      </w:rPr>
    </w:lvl>
    <w:lvl w:ilvl="1" w:tplc="46DAAE28">
      <w:start w:val="1"/>
      <w:numFmt w:val="bullet"/>
      <w:pStyle w:val="5"/>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4">
    <w:nsid w:val="1A4460E6"/>
    <w:multiLevelType w:val="hybridMultilevel"/>
    <w:tmpl w:val="D3A4DE08"/>
    <w:lvl w:ilvl="0" w:tplc="7074A18E">
      <w:start w:val="1"/>
      <w:numFmt w:val="decimal"/>
      <w:pStyle w:val="a1"/>
      <w:lvlText w:val="%1、"/>
      <w:lvlJc w:val="left"/>
      <w:pPr>
        <w:ind w:left="988" w:hanging="420"/>
      </w:pPr>
      <w:rPr>
        <w:rFonts w:eastAsiaTheme="minorEastAsia" w:hint="default"/>
        <w:b/>
        <w:i w:val="0"/>
        <w:sz w:val="28"/>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5">
    <w:nsid w:val="1C757C04"/>
    <w:multiLevelType w:val="multilevel"/>
    <w:tmpl w:val="F3022134"/>
    <w:lvl w:ilvl="0">
      <w:start w:val="1"/>
      <w:numFmt w:val="decimal"/>
      <w:pStyle w:val="a2"/>
      <w:lvlText w:val="%1."/>
      <w:lvlJc w:val="left"/>
      <w:pPr>
        <w:ind w:left="425" w:hanging="425"/>
      </w:pPr>
      <w:rPr>
        <w:rFonts w:hint="eastAsia"/>
      </w:rPr>
    </w:lvl>
    <w:lvl w:ilvl="1">
      <w:start w:val="1"/>
      <w:numFmt w:val="decimal"/>
      <w:pStyle w:val="a3"/>
      <w:isLgl/>
      <w:lvlText w:val="%1.%2"/>
      <w:lvlJc w:val="left"/>
      <w:pPr>
        <w:ind w:left="850" w:hanging="425"/>
      </w:pPr>
      <w:rPr>
        <w:rFonts w:ascii="Times New Roman" w:hAnsi="Times New Roman" w:cs="Times New Roman" w:hint="default"/>
        <w:b/>
        <w:sz w:val="32"/>
        <w:szCs w:val="32"/>
      </w:rPr>
    </w:lvl>
    <w:lvl w:ilvl="2">
      <w:start w:val="1"/>
      <w:numFmt w:val="decimal"/>
      <w:pStyle w:val="a4"/>
      <w:isLgl/>
      <w:lvlText w:val="%3、"/>
      <w:lvlJc w:val="left"/>
      <w:pPr>
        <w:ind w:left="0" w:firstLine="482"/>
      </w:pPr>
      <w:rPr>
        <w:rFonts w:hint="eastAsia"/>
      </w:rPr>
    </w:lvl>
    <w:lvl w:ilvl="3">
      <w:start w:val="1"/>
      <w:numFmt w:val="none"/>
      <w:isLgl/>
      <w:lvlText w:val="(%3)"/>
      <w:lvlJc w:val="left"/>
      <w:pPr>
        <w:ind w:left="1077" w:hanging="340"/>
      </w:pPr>
      <w:rPr>
        <w:rFonts w:hint="eastAsia"/>
      </w:rPr>
    </w:lvl>
    <w:lvl w:ilvl="4">
      <w:start w:val="1"/>
      <w:numFmt w:val="decimal"/>
      <w:pStyle w:val="a5"/>
      <w:isLgl/>
      <w:lvlText w:val="%5)"/>
      <w:lvlJc w:val="left"/>
      <w:pPr>
        <w:ind w:left="199" w:hanging="57"/>
      </w:pPr>
      <w:rPr>
        <w:rFonts w:hint="eastAsia"/>
      </w:rPr>
    </w:lvl>
    <w:lvl w:ilvl="5">
      <w:start w:val="1"/>
      <w:numFmt w:val="lowerLetter"/>
      <w:pStyle w:val="a6"/>
      <w:lvlText w:val="%6)"/>
      <w:lvlJc w:val="left"/>
      <w:pPr>
        <w:ind w:left="1304" w:firstLine="0"/>
      </w:pPr>
      <w:rPr>
        <w:rFonts w:hint="eastAsia"/>
      </w:rPr>
    </w:lvl>
    <w:lvl w:ilvl="6">
      <w:start w:val="1"/>
      <w:numFmt w:val="decimal"/>
      <w:lvlText w:val="%1.%2.%3.%4.%5.%6.%7"/>
      <w:lvlJc w:val="left"/>
      <w:pPr>
        <w:ind w:left="2975" w:hanging="425"/>
      </w:pPr>
      <w:rPr>
        <w:rFonts w:hint="eastAsia"/>
      </w:rPr>
    </w:lvl>
    <w:lvl w:ilvl="7">
      <w:start w:val="1"/>
      <w:numFmt w:val="decimal"/>
      <w:lvlText w:val="%1.%2.%3.%4.%5.%6.%7.%8"/>
      <w:lvlJc w:val="left"/>
      <w:pPr>
        <w:ind w:left="3400" w:hanging="425"/>
      </w:pPr>
      <w:rPr>
        <w:rFonts w:hint="eastAsia"/>
      </w:rPr>
    </w:lvl>
    <w:lvl w:ilvl="8">
      <w:start w:val="1"/>
      <w:numFmt w:val="decimal"/>
      <w:lvlText w:val="%1.%2.%3.%4.%5.%6.%7.%8.%9"/>
      <w:lvlJc w:val="left"/>
      <w:pPr>
        <w:ind w:left="3825" w:hanging="425"/>
      </w:pPr>
      <w:rPr>
        <w:rFonts w:hint="eastAsia"/>
      </w:rPr>
    </w:lvl>
  </w:abstractNum>
  <w:abstractNum w:abstractNumId="6">
    <w:nsid w:val="24AE5B64"/>
    <w:multiLevelType w:val="hybridMultilevel"/>
    <w:tmpl w:val="4CCA57C4"/>
    <w:lvl w:ilvl="0" w:tplc="04090011">
      <w:start w:val="1"/>
      <w:numFmt w:val="decimal"/>
      <w:pStyle w:val="a7"/>
      <w:lvlText w:val="%1)"/>
      <w:lvlJc w:val="left"/>
      <w:pPr>
        <w:ind w:left="840" w:hanging="360"/>
      </w:pPr>
      <w:rPr>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19">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7">
    <w:nsid w:val="2616659B"/>
    <w:multiLevelType w:val="hybridMultilevel"/>
    <w:tmpl w:val="7022512C"/>
    <w:lvl w:ilvl="0" w:tplc="79227D44">
      <w:start w:val="1"/>
      <w:numFmt w:val="chineseCountingThousand"/>
      <w:pStyle w:val="a8"/>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62E5DA9"/>
    <w:multiLevelType w:val="hybridMultilevel"/>
    <w:tmpl w:val="DA7A1B30"/>
    <w:lvl w:ilvl="0" w:tplc="BA306B8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E680388"/>
    <w:multiLevelType w:val="hybridMultilevel"/>
    <w:tmpl w:val="A5F2D85E"/>
    <w:lvl w:ilvl="0" w:tplc="0409000B">
      <w:start w:val="1"/>
      <w:numFmt w:val="bullet"/>
      <w:pStyle w:val="3"/>
      <w:lvlText w:val=""/>
      <w:lvlJc w:val="left"/>
      <w:pPr>
        <w:ind w:left="176" w:hanging="360"/>
      </w:pPr>
      <w:rPr>
        <w:rFonts w:ascii="Wingdings" w:hAnsi="Wingdings" w:hint="default"/>
      </w:rPr>
    </w:lvl>
    <w:lvl w:ilvl="1" w:tplc="04090019">
      <w:start w:val="1"/>
      <w:numFmt w:val="lowerLetter"/>
      <w:lvlText w:val="%2)"/>
      <w:lvlJc w:val="left"/>
      <w:pPr>
        <w:ind w:left="656" w:hanging="420"/>
      </w:pPr>
    </w:lvl>
    <w:lvl w:ilvl="2" w:tplc="04090011">
      <w:start w:val="1"/>
      <w:numFmt w:val="decimal"/>
      <w:lvlText w:val="%3)"/>
      <w:lvlJc w:val="left"/>
      <w:pPr>
        <w:ind w:left="1076" w:hanging="420"/>
      </w:pPr>
    </w:lvl>
    <w:lvl w:ilvl="3" w:tplc="0409000F" w:tentative="1">
      <w:start w:val="1"/>
      <w:numFmt w:val="decimal"/>
      <w:lvlText w:val="%4."/>
      <w:lvlJc w:val="left"/>
      <w:pPr>
        <w:ind w:left="1496" w:hanging="420"/>
      </w:pPr>
    </w:lvl>
    <w:lvl w:ilvl="4" w:tplc="04090019" w:tentative="1">
      <w:start w:val="1"/>
      <w:numFmt w:val="lowerLetter"/>
      <w:lvlText w:val="%5)"/>
      <w:lvlJc w:val="left"/>
      <w:pPr>
        <w:ind w:left="1916" w:hanging="420"/>
      </w:pPr>
    </w:lvl>
    <w:lvl w:ilvl="5" w:tplc="0409001B" w:tentative="1">
      <w:start w:val="1"/>
      <w:numFmt w:val="lowerRoman"/>
      <w:lvlText w:val="%6."/>
      <w:lvlJc w:val="right"/>
      <w:pPr>
        <w:ind w:left="2336" w:hanging="420"/>
      </w:pPr>
    </w:lvl>
    <w:lvl w:ilvl="6" w:tplc="0409000F" w:tentative="1">
      <w:start w:val="1"/>
      <w:numFmt w:val="decimal"/>
      <w:lvlText w:val="%7."/>
      <w:lvlJc w:val="left"/>
      <w:pPr>
        <w:ind w:left="2756" w:hanging="420"/>
      </w:pPr>
    </w:lvl>
    <w:lvl w:ilvl="7" w:tplc="04090019" w:tentative="1">
      <w:start w:val="1"/>
      <w:numFmt w:val="lowerLetter"/>
      <w:lvlText w:val="%8)"/>
      <w:lvlJc w:val="left"/>
      <w:pPr>
        <w:ind w:left="3176" w:hanging="420"/>
      </w:pPr>
    </w:lvl>
    <w:lvl w:ilvl="8" w:tplc="0409001B" w:tentative="1">
      <w:start w:val="1"/>
      <w:numFmt w:val="lowerRoman"/>
      <w:lvlText w:val="%9."/>
      <w:lvlJc w:val="right"/>
      <w:pPr>
        <w:ind w:left="3596" w:hanging="420"/>
      </w:pPr>
    </w:lvl>
  </w:abstractNum>
  <w:abstractNum w:abstractNumId="10">
    <w:nsid w:val="302B130E"/>
    <w:multiLevelType w:val="hybridMultilevel"/>
    <w:tmpl w:val="72049E56"/>
    <w:lvl w:ilvl="0" w:tplc="27AC5418">
      <w:start w:val="1"/>
      <w:numFmt w:val="lowerLetter"/>
      <w:lvlText w:val="%1)"/>
      <w:lvlJc w:val="left"/>
      <w:pPr>
        <w:ind w:left="499" w:firstLine="352"/>
      </w:pPr>
      <w:rPr>
        <w:rFonts w:hint="eastAsia"/>
      </w:rPr>
    </w:lvl>
    <w:lvl w:ilvl="1" w:tplc="04090019" w:tentative="1">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1">
    <w:nsid w:val="3CFC548A"/>
    <w:multiLevelType w:val="hybridMultilevel"/>
    <w:tmpl w:val="0CA44E60"/>
    <w:lvl w:ilvl="0" w:tplc="BA306B8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4DBA304D"/>
    <w:multiLevelType w:val="hybridMultilevel"/>
    <w:tmpl w:val="875A27CA"/>
    <w:lvl w:ilvl="0" w:tplc="AE4409FC">
      <w:start w:val="1"/>
      <w:numFmt w:val="chineseCountingThousand"/>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09936F8"/>
    <w:multiLevelType w:val="hybridMultilevel"/>
    <w:tmpl w:val="3DF68B5E"/>
    <w:lvl w:ilvl="0" w:tplc="0C42C3FC">
      <w:start w:val="1"/>
      <w:numFmt w:val="decimal"/>
      <w:pStyle w:val="a9"/>
      <w:lvlText w:val="（%1）"/>
      <w:lvlJc w:val="left"/>
      <w:pPr>
        <w:ind w:left="420" w:hanging="420"/>
      </w:pPr>
      <w:rPr>
        <w:rFonts w:hint="eastAsia"/>
        <w:b/>
        <w:i w:val="0"/>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B376CA4"/>
    <w:multiLevelType w:val="hybridMultilevel"/>
    <w:tmpl w:val="EFCA9824"/>
    <w:lvl w:ilvl="0" w:tplc="1DF8227E">
      <w:start w:val="1"/>
      <w:numFmt w:val="decimal"/>
      <w:pStyle w:val="31"/>
      <w:lvlText w:val="%1)"/>
      <w:lvlJc w:val="left"/>
      <w:pPr>
        <w:ind w:left="780" w:hanging="360"/>
      </w:pPr>
      <w:rPr>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73567B1F"/>
    <w:multiLevelType w:val="hybridMultilevel"/>
    <w:tmpl w:val="67A6BF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75187CB8"/>
    <w:multiLevelType w:val="multilevel"/>
    <w:tmpl w:val="A434F4FA"/>
    <w:styleLink w:val="2"/>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num w:numId="1">
    <w:abstractNumId w:val="3"/>
  </w:num>
  <w:num w:numId="2">
    <w:abstractNumId w:val="1"/>
  </w:num>
  <w:num w:numId="3">
    <w:abstractNumId w:val="9"/>
  </w:num>
  <w:num w:numId="4">
    <w:abstractNumId w:val="6"/>
  </w:num>
  <w:num w:numId="5">
    <w:abstractNumId w:val="14"/>
  </w:num>
  <w:num w:numId="6">
    <w:abstractNumId w:val="2"/>
  </w:num>
  <w:num w:numId="7">
    <w:abstractNumId w:val="16"/>
  </w:num>
  <w:num w:numId="8">
    <w:abstractNumId w:val="5"/>
  </w:num>
  <w:num w:numId="9">
    <w:abstractNumId w:val="15"/>
  </w:num>
  <w:num w:numId="10">
    <w:abstractNumId w:val="10"/>
  </w:num>
  <w:num w:numId="11">
    <w:abstractNumId w:val="12"/>
  </w:num>
  <w:num w:numId="12">
    <w:abstractNumId w:val="8"/>
  </w:num>
  <w:num w:numId="13">
    <w:abstractNumId w:val="11"/>
  </w:num>
  <w:num w:numId="14">
    <w:abstractNumId w:val="7"/>
  </w:num>
  <w:num w:numId="15">
    <w:abstractNumId w:val="4"/>
  </w:num>
  <w:num w:numId="16">
    <w:abstractNumId w:val="0"/>
  </w:num>
  <w:num w:numId="17">
    <w:abstractNumId w:val="13"/>
  </w:num>
  <w:num w:numId="18">
    <w:abstractNumId w:val="4"/>
    <w:lvlOverride w:ilvl="0">
      <w:startOverride w:val="1"/>
    </w:lvlOverride>
  </w:num>
  <w:num w:numId="19">
    <w:abstractNumId w:val="4"/>
  </w:num>
  <w:num w:numId="20">
    <w:abstractNumId w:val="4"/>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5602"/>
    <o:shapelayout v:ext="edit">
      <o:idmap v:ext="edit" data="1"/>
      <o:rules v:ext="edit">
        <o:r id="V:Rule2" type="connector" idref="#_x0000_s1028"/>
      </o:rules>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777505"/>
    <w:rsid w:val="00000AC9"/>
    <w:rsid w:val="000019DB"/>
    <w:rsid w:val="00001E65"/>
    <w:rsid w:val="00002282"/>
    <w:rsid w:val="0000350E"/>
    <w:rsid w:val="00006EBA"/>
    <w:rsid w:val="0001296F"/>
    <w:rsid w:val="0001307A"/>
    <w:rsid w:val="00013B6E"/>
    <w:rsid w:val="0003537C"/>
    <w:rsid w:val="0003559A"/>
    <w:rsid w:val="00041778"/>
    <w:rsid w:val="00042AF0"/>
    <w:rsid w:val="00044400"/>
    <w:rsid w:val="000467F6"/>
    <w:rsid w:val="000507AD"/>
    <w:rsid w:val="000551DA"/>
    <w:rsid w:val="00055820"/>
    <w:rsid w:val="00062370"/>
    <w:rsid w:val="00065072"/>
    <w:rsid w:val="000657B9"/>
    <w:rsid w:val="000658B0"/>
    <w:rsid w:val="00066DB9"/>
    <w:rsid w:val="00067E3B"/>
    <w:rsid w:val="00073903"/>
    <w:rsid w:val="00077CA4"/>
    <w:rsid w:val="00080C28"/>
    <w:rsid w:val="00081738"/>
    <w:rsid w:val="00081D0C"/>
    <w:rsid w:val="00083FEA"/>
    <w:rsid w:val="00086173"/>
    <w:rsid w:val="0009035C"/>
    <w:rsid w:val="00091BE3"/>
    <w:rsid w:val="00096CCF"/>
    <w:rsid w:val="000A20B5"/>
    <w:rsid w:val="000A7FF0"/>
    <w:rsid w:val="000B023A"/>
    <w:rsid w:val="000B10E2"/>
    <w:rsid w:val="000B1516"/>
    <w:rsid w:val="000B350C"/>
    <w:rsid w:val="000C0FCF"/>
    <w:rsid w:val="000C3E9D"/>
    <w:rsid w:val="000C5A5E"/>
    <w:rsid w:val="000C60B0"/>
    <w:rsid w:val="000C6383"/>
    <w:rsid w:val="000D169D"/>
    <w:rsid w:val="000D5473"/>
    <w:rsid w:val="000E373E"/>
    <w:rsid w:val="000E5D8E"/>
    <w:rsid w:val="000E6EFE"/>
    <w:rsid w:val="000E7336"/>
    <w:rsid w:val="000F3BA1"/>
    <w:rsid w:val="000F6C11"/>
    <w:rsid w:val="001010F5"/>
    <w:rsid w:val="001046B5"/>
    <w:rsid w:val="00105702"/>
    <w:rsid w:val="001077A7"/>
    <w:rsid w:val="00113230"/>
    <w:rsid w:val="001133F2"/>
    <w:rsid w:val="001214A4"/>
    <w:rsid w:val="00124DB1"/>
    <w:rsid w:val="001334BF"/>
    <w:rsid w:val="00134319"/>
    <w:rsid w:val="00137964"/>
    <w:rsid w:val="00137C1E"/>
    <w:rsid w:val="00142E86"/>
    <w:rsid w:val="001431EA"/>
    <w:rsid w:val="0014384C"/>
    <w:rsid w:val="0014470D"/>
    <w:rsid w:val="0014792B"/>
    <w:rsid w:val="00147ADC"/>
    <w:rsid w:val="001508D7"/>
    <w:rsid w:val="00151810"/>
    <w:rsid w:val="00151CA6"/>
    <w:rsid w:val="00153182"/>
    <w:rsid w:val="00154A30"/>
    <w:rsid w:val="001576F3"/>
    <w:rsid w:val="0015785F"/>
    <w:rsid w:val="00157DC1"/>
    <w:rsid w:val="001614CC"/>
    <w:rsid w:val="00163C91"/>
    <w:rsid w:val="00164BB4"/>
    <w:rsid w:val="0016508A"/>
    <w:rsid w:val="0016627E"/>
    <w:rsid w:val="00171DFC"/>
    <w:rsid w:val="00171EC2"/>
    <w:rsid w:val="00173BC5"/>
    <w:rsid w:val="001766D7"/>
    <w:rsid w:val="001842D9"/>
    <w:rsid w:val="00184DFB"/>
    <w:rsid w:val="00185AE2"/>
    <w:rsid w:val="00187F8C"/>
    <w:rsid w:val="0019131D"/>
    <w:rsid w:val="00193141"/>
    <w:rsid w:val="001A101C"/>
    <w:rsid w:val="001A457C"/>
    <w:rsid w:val="001A60A4"/>
    <w:rsid w:val="001A6EF8"/>
    <w:rsid w:val="001B099F"/>
    <w:rsid w:val="001B391A"/>
    <w:rsid w:val="001B6AE7"/>
    <w:rsid w:val="001C0E2A"/>
    <w:rsid w:val="001C231C"/>
    <w:rsid w:val="001C4BBC"/>
    <w:rsid w:val="001C7B8B"/>
    <w:rsid w:val="001D1963"/>
    <w:rsid w:val="001D3AE3"/>
    <w:rsid w:val="001D41EF"/>
    <w:rsid w:val="001D6924"/>
    <w:rsid w:val="001E1C47"/>
    <w:rsid w:val="001E2E05"/>
    <w:rsid w:val="001E2F30"/>
    <w:rsid w:val="001E559F"/>
    <w:rsid w:val="001E6567"/>
    <w:rsid w:val="001E6F26"/>
    <w:rsid w:val="001F13FD"/>
    <w:rsid w:val="001F23EF"/>
    <w:rsid w:val="002054B0"/>
    <w:rsid w:val="0021370F"/>
    <w:rsid w:val="00214095"/>
    <w:rsid w:val="00217B64"/>
    <w:rsid w:val="00222F53"/>
    <w:rsid w:val="0022400F"/>
    <w:rsid w:val="00225E76"/>
    <w:rsid w:val="00230880"/>
    <w:rsid w:val="00234492"/>
    <w:rsid w:val="00235564"/>
    <w:rsid w:val="00235C05"/>
    <w:rsid w:val="00237D4F"/>
    <w:rsid w:val="0024035B"/>
    <w:rsid w:val="00244FF4"/>
    <w:rsid w:val="0024524D"/>
    <w:rsid w:val="00251A96"/>
    <w:rsid w:val="0025462E"/>
    <w:rsid w:val="00254AE9"/>
    <w:rsid w:val="00255C15"/>
    <w:rsid w:val="00261BCC"/>
    <w:rsid w:val="00265021"/>
    <w:rsid w:val="00267372"/>
    <w:rsid w:val="00267D31"/>
    <w:rsid w:val="00271F93"/>
    <w:rsid w:val="0027551F"/>
    <w:rsid w:val="00281728"/>
    <w:rsid w:val="0028284D"/>
    <w:rsid w:val="002829DC"/>
    <w:rsid w:val="00282BFF"/>
    <w:rsid w:val="00284A9A"/>
    <w:rsid w:val="00284AE1"/>
    <w:rsid w:val="00286BC2"/>
    <w:rsid w:val="00286FB1"/>
    <w:rsid w:val="00293244"/>
    <w:rsid w:val="00297188"/>
    <w:rsid w:val="002A0FE5"/>
    <w:rsid w:val="002A587C"/>
    <w:rsid w:val="002A673D"/>
    <w:rsid w:val="002A6E06"/>
    <w:rsid w:val="002B1545"/>
    <w:rsid w:val="002B1754"/>
    <w:rsid w:val="002B3529"/>
    <w:rsid w:val="002B3C58"/>
    <w:rsid w:val="002B6C99"/>
    <w:rsid w:val="002B7204"/>
    <w:rsid w:val="002C72DC"/>
    <w:rsid w:val="002C7874"/>
    <w:rsid w:val="002D0F70"/>
    <w:rsid w:val="002E19E3"/>
    <w:rsid w:val="002E2E12"/>
    <w:rsid w:val="002E61E0"/>
    <w:rsid w:val="002E699B"/>
    <w:rsid w:val="002E7885"/>
    <w:rsid w:val="002F06C1"/>
    <w:rsid w:val="002F1076"/>
    <w:rsid w:val="002F3D31"/>
    <w:rsid w:val="002F63E6"/>
    <w:rsid w:val="00300AEC"/>
    <w:rsid w:val="00300E1E"/>
    <w:rsid w:val="003020F7"/>
    <w:rsid w:val="003030A8"/>
    <w:rsid w:val="00305B62"/>
    <w:rsid w:val="00306EE9"/>
    <w:rsid w:val="00311D5F"/>
    <w:rsid w:val="003151B9"/>
    <w:rsid w:val="00315244"/>
    <w:rsid w:val="003227E3"/>
    <w:rsid w:val="003241DA"/>
    <w:rsid w:val="003314CE"/>
    <w:rsid w:val="00334E82"/>
    <w:rsid w:val="00343C2D"/>
    <w:rsid w:val="00343E11"/>
    <w:rsid w:val="00347EA3"/>
    <w:rsid w:val="00350CA6"/>
    <w:rsid w:val="00351815"/>
    <w:rsid w:val="0035351F"/>
    <w:rsid w:val="00353B23"/>
    <w:rsid w:val="00354960"/>
    <w:rsid w:val="00355D86"/>
    <w:rsid w:val="003578DB"/>
    <w:rsid w:val="00366423"/>
    <w:rsid w:val="0037335D"/>
    <w:rsid w:val="00380E78"/>
    <w:rsid w:val="00380FA9"/>
    <w:rsid w:val="00382090"/>
    <w:rsid w:val="00383A75"/>
    <w:rsid w:val="00383B66"/>
    <w:rsid w:val="0038505D"/>
    <w:rsid w:val="00385E7C"/>
    <w:rsid w:val="003905C1"/>
    <w:rsid w:val="00390914"/>
    <w:rsid w:val="0039472B"/>
    <w:rsid w:val="0039643E"/>
    <w:rsid w:val="003973C3"/>
    <w:rsid w:val="003A098F"/>
    <w:rsid w:val="003A6307"/>
    <w:rsid w:val="003B0564"/>
    <w:rsid w:val="003B1DB2"/>
    <w:rsid w:val="003B2608"/>
    <w:rsid w:val="003B7C44"/>
    <w:rsid w:val="003C0B0D"/>
    <w:rsid w:val="003C1165"/>
    <w:rsid w:val="003C2091"/>
    <w:rsid w:val="003D1151"/>
    <w:rsid w:val="003D4559"/>
    <w:rsid w:val="003D45FA"/>
    <w:rsid w:val="003D5195"/>
    <w:rsid w:val="003E09E6"/>
    <w:rsid w:val="003E1AD1"/>
    <w:rsid w:val="003E1FCC"/>
    <w:rsid w:val="003E2199"/>
    <w:rsid w:val="003E2695"/>
    <w:rsid w:val="003E7D15"/>
    <w:rsid w:val="003F209C"/>
    <w:rsid w:val="003F42BD"/>
    <w:rsid w:val="00400F8D"/>
    <w:rsid w:val="0040208B"/>
    <w:rsid w:val="0040371E"/>
    <w:rsid w:val="004048D2"/>
    <w:rsid w:val="004066E3"/>
    <w:rsid w:val="0041067E"/>
    <w:rsid w:val="00412507"/>
    <w:rsid w:val="00416F34"/>
    <w:rsid w:val="00431DE5"/>
    <w:rsid w:val="00433053"/>
    <w:rsid w:val="00436879"/>
    <w:rsid w:val="004377E2"/>
    <w:rsid w:val="004418A9"/>
    <w:rsid w:val="00441A0B"/>
    <w:rsid w:val="0045098A"/>
    <w:rsid w:val="00452AF0"/>
    <w:rsid w:val="00452F32"/>
    <w:rsid w:val="00456CB3"/>
    <w:rsid w:val="0046061F"/>
    <w:rsid w:val="00460837"/>
    <w:rsid w:val="00462A17"/>
    <w:rsid w:val="004709A9"/>
    <w:rsid w:val="0047350C"/>
    <w:rsid w:val="004807A3"/>
    <w:rsid w:val="00481775"/>
    <w:rsid w:val="00483965"/>
    <w:rsid w:val="00483F82"/>
    <w:rsid w:val="0049156E"/>
    <w:rsid w:val="00492B81"/>
    <w:rsid w:val="00493E9B"/>
    <w:rsid w:val="00496843"/>
    <w:rsid w:val="004974EB"/>
    <w:rsid w:val="004A0BE3"/>
    <w:rsid w:val="004A382B"/>
    <w:rsid w:val="004B02C3"/>
    <w:rsid w:val="004B0EFA"/>
    <w:rsid w:val="004B4EE1"/>
    <w:rsid w:val="004B52AD"/>
    <w:rsid w:val="004B6F61"/>
    <w:rsid w:val="004C2A65"/>
    <w:rsid w:val="004C45E5"/>
    <w:rsid w:val="004C73BD"/>
    <w:rsid w:val="004D4C5C"/>
    <w:rsid w:val="004D5040"/>
    <w:rsid w:val="004D6321"/>
    <w:rsid w:val="004D74DF"/>
    <w:rsid w:val="004E1138"/>
    <w:rsid w:val="004E21A0"/>
    <w:rsid w:val="004E3347"/>
    <w:rsid w:val="004E3CE9"/>
    <w:rsid w:val="004E6092"/>
    <w:rsid w:val="004E644B"/>
    <w:rsid w:val="004F3513"/>
    <w:rsid w:val="004F4081"/>
    <w:rsid w:val="004F743C"/>
    <w:rsid w:val="00500376"/>
    <w:rsid w:val="00500F88"/>
    <w:rsid w:val="00502CE2"/>
    <w:rsid w:val="00506730"/>
    <w:rsid w:val="0051157E"/>
    <w:rsid w:val="005116FC"/>
    <w:rsid w:val="00513361"/>
    <w:rsid w:val="00517427"/>
    <w:rsid w:val="0052043A"/>
    <w:rsid w:val="00530368"/>
    <w:rsid w:val="00530DBC"/>
    <w:rsid w:val="00536C40"/>
    <w:rsid w:val="00537D66"/>
    <w:rsid w:val="00537FA0"/>
    <w:rsid w:val="005438E0"/>
    <w:rsid w:val="0054443D"/>
    <w:rsid w:val="00544FEB"/>
    <w:rsid w:val="00553887"/>
    <w:rsid w:val="00560043"/>
    <w:rsid w:val="0056054F"/>
    <w:rsid w:val="00564AEE"/>
    <w:rsid w:val="005712F6"/>
    <w:rsid w:val="00571436"/>
    <w:rsid w:val="00574D79"/>
    <w:rsid w:val="005867D4"/>
    <w:rsid w:val="00590DA8"/>
    <w:rsid w:val="00591368"/>
    <w:rsid w:val="00595C66"/>
    <w:rsid w:val="00595FCE"/>
    <w:rsid w:val="005969D5"/>
    <w:rsid w:val="005A7003"/>
    <w:rsid w:val="005B32D6"/>
    <w:rsid w:val="005B32DF"/>
    <w:rsid w:val="005B64C4"/>
    <w:rsid w:val="005B7518"/>
    <w:rsid w:val="005C2730"/>
    <w:rsid w:val="005C5587"/>
    <w:rsid w:val="005E2F62"/>
    <w:rsid w:val="005E5449"/>
    <w:rsid w:val="005E6C0E"/>
    <w:rsid w:val="005F138E"/>
    <w:rsid w:val="005F4844"/>
    <w:rsid w:val="005F4AC3"/>
    <w:rsid w:val="005F6789"/>
    <w:rsid w:val="00601B56"/>
    <w:rsid w:val="006031E2"/>
    <w:rsid w:val="006032DC"/>
    <w:rsid w:val="00606686"/>
    <w:rsid w:val="00610617"/>
    <w:rsid w:val="00617EEA"/>
    <w:rsid w:val="00620C9A"/>
    <w:rsid w:val="0062140A"/>
    <w:rsid w:val="006225D1"/>
    <w:rsid w:val="006227FD"/>
    <w:rsid w:val="00622988"/>
    <w:rsid w:val="00627362"/>
    <w:rsid w:val="00630A03"/>
    <w:rsid w:val="00631DDA"/>
    <w:rsid w:val="0063377E"/>
    <w:rsid w:val="00635E96"/>
    <w:rsid w:val="00645662"/>
    <w:rsid w:val="00651567"/>
    <w:rsid w:val="00652A54"/>
    <w:rsid w:val="00654B25"/>
    <w:rsid w:val="00655A41"/>
    <w:rsid w:val="006576B3"/>
    <w:rsid w:val="00660460"/>
    <w:rsid w:val="00670046"/>
    <w:rsid w:val="006711DC"/>
    <w:rsid w:val="00673D75"/>
    <w:rsid w:val="00675912"/>
    <w:rsid w:val="006761B5"/>
    <w:rsid w:val="00676F6A"/>
    <w:rsid w:val="00680685"/>
    <w:rsid w:val="00680A77"/>
    <w:rsid w:val="006827B1"/>
    <w:rsid w:val="00685690"/>
    <w:rsid w:val="006867BE"/>
    <w:rsid w:val="0069541E"/>
    <w:rsid w:val="006969FA"/>
    <w:rsid w:val="00697F68"/>
    <w:rsid w:val="006A0B7A"/>
    <w:rsid w:val="006A1D8C"/>
    <w:rsid w:val="006A2B7D"/>
    <w:rsid w:val="006A390F"/>
    <w:rsid w:val="006A5F6F"/>
    <w:rsid w:val="006B10F1"/>
    <w:rsid w:val="006B447A"/>
    <w:rsid w:val="006B52E5"/>
    <w:rsid w:val="006B717C"/>
    <w:rsid w:val="006C0499"/>
    <w:rsid w:val="006C3508"/>
    <w:rsid w:val="006C3FBB"/>
    <w:rsid w:val="006C4DEA"/>
    <w:rsid w:val="006C51A0"/>
    <w:rsid w:val="006D2938"/>
    <w:rsid w:val="006D2DB8"/>
    <w:rsid w:val="006D5BF2"/>
    <w:rsid w:val="006D71B7"/>
    <w:rsid w:val="006E1745"/>
    <w:rsid w:val="006E4946"/>
    <w:rsid w:val="006E5A5C"/>
    <w:rsid w:val="006F2A1F"/>
    <w:rsid w:val="006F51F0"/>
    <w:rsid w:val="00706D72"/>
    <w:rsid w:val="007104C7"/>
    <w:rsid w:val="00712CDD"/>
    <w:rsid w:val="00714018"/>
    <w:rsid w:val="00720921"/>
    <w:rsid w:val="007209FD"/>
    <w:rsid w:val="00724104"/>
    <w:rsid w:val="0072434F"/>
    <w:rsid w:val="00726B7E"/>
    <w:rsid w:val="00727994"/>
    <w:rsid w:val="00730B26"/>
    <w:rsid w:val="007364D1"/>
    <w:rsid w:val="00736D75"/>
    <w:rsid w:val="007415B1"/>
    <w:rsid w:val="00744F59"/>
    <w:rsid w:val="00746608"/>
    <w:rsid w:val="007478B0"/>
    <w:rsid w:val="007508AA"/>
    <w:rsid w:val="007520F0"/>
    <w:rsid w:val="0075616D"/>
    <w:rsid w:val="00764A6E"/>
    <w:rsid w:val="007733E0"/>
    <w:rsid w:val="0077405D"/>
    <w:rsid w:val="00775575"/>
    <w:rsid w:val="00777505"/>
    <w:rsid w:val="00782957"/>
    <w:rsid w:val="00783CB3"/>
    <w:rsid w:val="00784283"/>
    <w:rsid w:val="00790117"/>
    <w:rsid w:val="00790C2F"/>
    <w:rsid w:val="00795EE0"/>
    <w:rsid w:val="007A1D65"/>
    <w:rsid w:val="007A1DAF"/>
    <w:rsid w:val="007A5694"/>
    <w:rsid w:val="007A7B7A"/>
    <w:rsid w:val="007B1829"/>
    <w:rsid w:val="007B1A41"/>
    <w:rsid w:val="007C10D1"/>
    <w:rsid w:val="007C1146"/>
    <w:rsid w:val="007C261A"/>
    <w:rsid w:val="007D032C"/>
    <w:rsid w:val="007E1858"/>
    <w:rsid w:val="007E2990"/>
    <w:rsid w:val="007E3376"/>
    <w:rsid w:val="007E52F1"/>
    <w:rsid w:val="007F0F9D"/>
    <w:rsid w:val="007F18A2"/>
    <w:rsid w:val="007F4CA3"/>
    <w:rsid w:val="0080303E"/>
    <w:rsid w:val="00804CA9"/>
    <w:rsid w:val="00804D22"/>
    <w:rsid w:val="008147D9"/>
    <w:rsid w:val="008168B8"/>
    <w:rsid w:val="008169E6"/>
    <w:rsid w:val="0082034B"/>
    <w:rsid w:val="00822E3E"/>
    <w:rsid w:val="0083600A"/>
    <w:rsid w:val="0083677D"/>
    <w:rsid w:val="00841618"/>
    <w:rsid w:val="00844452"/>
    <w:rsid w:val="00845CD7"/>
    <w:rsid w:val="00847086"/>
    <w:rsid w:val="00847EF8"/>
    <w:rsid w:val="00854EA5"/>
    <w:rsid w:val="00857E3E"/>
    <w:rsid w:val="00860CED"/>
    <w:rsid w:val="00861E84"/>
    <w:rsid w:val="00864CDE"/>
    <w:rsid w:val="00867011"/>
    <w:rsid w:val="00870260"/>
    <w:rsid w:val="0087047C"/>
    <w:rsid w:val="00871BD8"/>
    <w:rsid w:val="0087376E"/>
    <w:rsid w:val="00874E7A"/>
    <w:rsid w:val="00882FCF"/>
    <w:rsid w:val="00883D1E"/>
    <w:rsid w:val="008876BA"/>
    <w:rsid w:val="00887B7A"/>
    <w:rsid w:val="008935E2"/>
    <w:rsid w:val="008976DD"/>
    <w:rsid w:val="008A395E"/>
    <w:rsid w:val="008A3BBF"/>
    <w:rsid w:val="008A4BFB"/>
    <w:rsid w:val="008A7A6E"/>
    <w:rsid w:val="008B4B14"/>
    <w:rsid w:val="008C10D4"/>
    <w:rsid w:val="008C1B66"/>
    <w:rsid w:val="008C2914"/>
    <w:rsid w:val="008C7736"/>
    <w:rsid w:val="008D097D"/>
    <w:rsid w:val="008D24C4"/>
    <w:rsid w:val="008D24D8"/>
    <w:rsid w:val="008D4D03"/>
    <w:rsid w:val="008D5E33"/>
    <w:rsid w:val="008D683D"/>
    <w:rsid w:val="008D68E1"/>
    <w:rsid w:val="008D6BF3"/>
    <w:rsid w:val="008E6148"/>
    <w:rsid w:val="008E7413"/>
    <w:rsid w:val="008F402F"/>
    <w:rsid w:val="008F4B2E"/>
    <w:rsid w:val="008F4F08"/>
    <w:rsid w:val="008F5314"/>
    <w:rsid w:val="008F5931"/>
    <w:rsid w:val="00900711"/>
    <w:rsid w:val="009113AA"/>
    <w:rsid w:val="0091492D"/>
    <w:rsid w:val="00922716"/>
    <w:rsid w:val="0092592A"/>
    <w:rsid w:val="00925996"/>
    <w:rsid w:val="009313DA"/>
    <w:rsid w:val="0093184F"/>
    <w:rsid w:val="00934257"/>
    <w:rsid w:val="009349E1"/>
    <w:rsid w:val="0093646B"/>
    <w:rsid w:val="00936AD1"/>
    <w:rsid w:val="00940F1C"/>
    <w:rsid w:val="009429A0"/>
    <w:rsid w:val="00943590"/>
    <w:rsid w:val="009479AE"/>
    <w:rsid w:val="009509BE"/>
    <w:rsid w:val="00950A30"/>
    <w:rsid w:val="00953988"/>
    <w:rsid w:val="00955199"/>
    <w:rsid w:val="00956323"/>
    <w:rsid w:val="00961E02"/>
    <w:rsid w:val="00962BAE"/>
    <w:rsid w:val="00971E95"/>
    <w:rsid w:val="0097230E"/>
    <w:rsid w:val="00972F0A"/>
    <w:rsid w:val="00973089"/>
    <w:rsid w:val="009740B1"/>
    <w:rsid w:val="0098431C"/>
    <w:rsid w:val="00986F5D"/>
    <w:rsid w:val="00990E78"/>
    <w:rsid w:val="00996CF7"/>
    <w:rsid w:val="00997B96"/>
    <w:rsid w:val="009A281D"/>
    <w:rsid w:val="009A5823"/>
    <w:rsid w:val="009A6D7A"/>
    <w:rsid w:val="009A6E59"/>
    <w:rsid w:val="009B0099"/>
    <w:rsid w:val="009B3C85"/>
    <w:rsid w:val="009B50AB"/>
    <w:rsid w:val="009B58B2"/>
    <w:rsid w:val="009B5E2C"/>
    <w:rsid w:val="009B6786"/>
    <w:rsid w:val="009B79BE"/>
    <w:rsid w:val="009C08CA"/>
    <w:rsid w:val="009C0943"/>
    <w:rsid w:val="009C1347"/>
    <w:rsid w:val="009C2E67"/>
    <w:rsid w:val="009C51D6"/>
    <w:rsid w:val="009C5EBB"/>
    <w:rsid w:val="009C5F04"/>
    <w:rsid w:val="009C745C"/>
    <w:rsid w:val="009C7759"/>
    <w:rsid w:val="009D0959"/>
    <w:rsid w:val="009D2597"/>
    <w:rsid w:val="009D25A9"/>
    <w:rsid w:val="009D43D4"/>
    <w:rsid w:val="009D4A81"/>
    <w:rsid w:val="009D4C38"/>
    <w:rsid w:val="009D4C49"/>
    <w:rsid w:val="009D5C00"/>
    <w:rsid w:val="009D65AC"/>
    <w:rsid w:val="009D7C25"/>
    <w:rsid w:val="009E3A37"/>
    <w:rsid w:val="009E5F1E"/>
    <w:rsid w:val="009F0678"/>
    <w:rsid w:val="009F170C"/>
    <w:rsid w:val="009F1934"/>
    <w:rsid w:val="009F53FE"/>
    <w:rsid w:val="009F6FF8"/>
    <w:rsid w:val="009F7E8C"/>
    <w:rsid w:val="009F7F1F"/>
    <w:rsid w:val="00A05887"/>
    <w:rsid w:val="00A10ED3"/>
    <w:rsid w:val="00A17A87"/>
    <w:rsid w:val="00A2016A"/>
    <w:rsid w:val="00A22A29"/>
    <w:rsid w:val="00A23FD1"/>
    <w:rsid w:val="00A25EF8"/>
    <w:rsid w:val="00A33459"/>
    <w:rsid w:val="00A336C3"/>
    <w:rsid w:val="00A35776"/>
    <w:rsid w:val="00A3654E"/>
    <w:rsid w:val="00A374AD"/>
    <w:rsid w:val="00A47D42"/>
    <w:rsid w:val="00A5097A"/>
    <w:rsid w:val="00A700AB"/>
    <w:rsid w:val="00A70AD4"/>
    <w:rsid w:val="00A73623"/>
    <w:rsid w:val="00A7461A"/>
    <w:rsid w:val="00A75EBF"/>
    <w:rsid w:val="00A77630"/>
    <w:rsid w:val="00A77D4F"/>
    <w:rsid w:val="00A831E4"/>
    <w:rsid w:val="00A83901"/>
    <w:rsid w:val="00A84366"/>
    <w:rsid w:val="00A85E8D"/>
    <w:rsid w:val="00A85FD7"/>
    <w:rsid w:val="00A87654"/>
    <w:rsid w:val="00A87978"/>
    <w:rsid w:val="00A92C43"/>
    <w:rsid w:val="00A97AAB"/>
    <w:rsid w:val="00AB0CC0"/>
    <w:rsid w:val="00AB2946"/>
    <w:rsid w:val="00AB578A"/>
    <w:rsid w:val="00AB6434"/>
    <w:rsid w:val="00AB658D"/>
    <w:rsid w:val="00AC223C"/>
    <w:rsid w:val="00AC2513"/>
    <w:rsid w:val="00AC7FDF"/>
    <w:rsid w:val="00AD159C"/>
    <w:rsid w:val="00AD3A5C"/>
    <w:rsid w:val="00AF3759"/>
    <w:rsid w:val="00AF4DC1"/>
    <w:rsid w:val="00AF75BF"/>
    <w:rsid w:val="00AF78C5"/>
    <w:rsid w:val="00B00210"/>
    <w:rsid w:val="00B00560"/>
    <w:rsid w:val="00B1048D"/>
    <w:rsid w:val="00B20618"/>
    <w:rsid w:val="00B30C19"/>
    <w:rsid w:val="00B318F2"/>
    <w:rsid w:val="00B32CBF"/>
    <w:rsid w:val="00B331D4"/>
    <w:rsid w:val="00B37FBA"/>
    <w:rsid w:val="00B40403"/>
    <w:rsid w:val="00B41A75"/>
    <w:rsid w:val="00B41B5B"/>
    <w:rsid w:val="00B43BF3"/>
    <w:rsid w:val="00B44865"/>
    <w:rsid w:val="00B472D9"/>
    <w:rsid w:val="00B47A78"/>
    <w:rsid w:val="00B565A0"/>
    <w:rsid w:val="00B56A3E"/>
    <w:rsid w:val="00B57CFD"/>
    <w:rsid w:val="00B60C9C"/>
    <w:rsid w:val="00B61983"/>
    <w:rsid w:val="00B64B88"/>
    <w:rsid w:val="00B76706"/>
    <w:rsid w:val="00B8080B"/>
    <w:rsid w:val="00B853AD"/>
    <w:rsid w:val="00B9576A"/>
    <w:rsid w:val="00BA1280"/>
    <w:rsid w:val="00BA7214"/>
    <w:rsid w:val="00BB193A"/>
    <w:rsid w:val="00BC4FC3"/>
    <w:rsid w:val="00BC6490"/>
    <w:rsid w:val="00BC69E1"/>
    <w:rsid w:val="00BC6F02"/>
    <w:rsid w:val="00BD23DD"/>
    <w:rsid w:val="00BD5004"/>
    <w:rsid w:val="00BD6C5B"/>
    <w:rsid w:val="00BD7BC6"/>
    <w:rsid w:val="00BE3EC8"/>
    <w:rsid w:val="00BE5DCA"/>
    <w:rsid w:val="00BE663F"/>
    <w:rsid w:val="00BF0719"/>
    <w:rsid w:val="00BF1CE5"/>
    <w:rsid w:val="00BF4109"/>
    <w:rsid w:val="00BF73B2"/>
    <w:rsid w:val="00C02F9F"/>
    <w:rsid w:val="00C068B0"/>
    <w:rsid w:val="00C074A8"/>
    <w:rsid w:val="00C07A06"/>
    <w:rsid w:val="00C10271"/>
    <w:rsid w:val="00C15BD5"/>
    <w:rsid w:val="00C15C63"/>
    <w:rsid w:val="00C22CD6"/>
    <w:rsid w:val="00C26E36"/>
    <w:rsid w:val="00C27ACF"/>
    <w:rsid w:val="00C3025E"/>
    <w:rsid w:val="00C44510"/>
    <w:rsid w:val="00C47887"/>
    <w:rsid w:val="00C55217"/>
    <w:rsid w:val="00C56B21"/>
    <w:rsid w:val="00C56BD7"/>
    <w:rsid w:val="00C61159"/>
    <w:rsid w:val="00C62344"/>
    <w:rsid w:val="00C63454"/>
    <w:rsid w:val="00C65332"/>
    <w:rsid w:val="00C656F5"/>
    <w:rsid w:val="00C700B1"/>
    <w:rsid w:val="00C725ED"/>
    <w:rsid w:val="00C7268E"/>
    <w:rsid w:val="00C76338"/>
    <w:rsid w:val="00C85CFB"/>
    <w:rsid w:val="00C907DE"/>
    <w:rsid w:val="00C92E90"/>
    <w:rsid w:val="00C94ED8"/>
    <w:rsid w:val="00C965E6"/>
    <w:rsid w:val="00C971FF"/>
    <w:rsid w:val="00CA0FB9"/>
    <w:rsid w:val="00CA11F1"/>
    <w:rsid w:val="00CA4B52"/>
    <w:rsid w:val="00CA5ADC"/>
    <w:rsid w:val="00CB2521"/>
    <w:rsid w:val="00CB3636"/>
    <w:rsid w:val="00CC35F3"/>
    <w:rsid w:val="00CC799C"/>
    <w:rsid w:val="00CD077A"/>
    <w:rsid w:val="00CD1836"/>
    <w:rsid w:val="00CD2BB1"/>
    <w:rsid w:val="00CD5995"/>
    <w:rsid w:val="00CE2D8F"/>
    <w:rsid w:val="00CF137C"/>
    <w:rsid w:val="00CF1CA7"/>
    <w:rsid w:val="00CF1D0E"/>
    <w:rsid w:val="00CF3FF0"/>
    <w:rsid w:val="00CF4FDC"/>
    <w:rsid w:val="00CF5FC1"/>
    <w:rsid w:val="00CF64B9"/>
    <w:rsid w:val="00CF7C42"/>
    <w:rsid w:val="00D00CC3"/>
    <w:rsid w:val="00D0405A"/>
    <w:rsid w:val="00D04652"/>
    <w:rsid w:val="00D05D47"/>
    <w:rsid w:val="00D27FB9"/>
    <w:rsid w:val="00D30400"/>
    <w:rsid w:val="00D4757A"/>
    <w:rsid w:val="00D509BF"/>
    <w:rsid w:val="00D53C76"/>
    <w:rsid w:val="00D54010"/>
    <w:rsid w:val="00D55C79"/>
    <w:rsid w:val="00D561BC"/>
    <w:rsid w:val="00D61462"/>
    <w:rsid w:val="00D6216C"/>
    <w:rsid w:val="00D639AF"/>
    <w:rsid w:val="00D66744"/>
    <w:rsid w:val="00D6678C"/>
    <w:rsid w:val="00D66AD2"/>
    <w:rsid w:val="00D7159C"/>
    <w:rsid w:val="00D83B19"/>
    <w:rsid w:val="00D84D6F"/>
    <w:rsid w:val="00D92A46"/>
    <w:rsid w:val="00D93298"/>
    <w:rsid w:val="00D93FB7"/>
    <w:rsid w:val="00D951A5"/>
    <w:rsid w:val="00D97D96"/>
    <w:rsid w:val="00DA2B3E"/>
    <w:rsid w:val="00DA4F00"/>
    <w:rsid w:val="00DB4CE7"/>
    <w:rsid w:val="00DB5946"/>
    <w:rsid w:val="00DC0D22"/>
    <w:rsid w:val="00DC1993"/>
    <w:rsid w:val="00DC3091"/>
    <w:rsid w:val="00DC364F"/>
    <w:rsid w:val="00DC367D"/>
    <w:rsid w:val="00DC5400"/>
    <w:rsid w:val="00DC6B0C"/>
    <w:rsid w:val="00DD0856"/>
    <w:rsid w:val="00DD7005"/>
    <w:rsid w:val="00DD7248"/>
    <w:rsid w:val="00DE3B79"/>
    <w:rsid w:val="00DE4138"/>
    <w:rsid w:val="00DE5440"/>
    <w:rsid w:val="00DF0964"/>
    <w:rsid w:val="00DF0C76"/>
    <w:rsid w:val="00DF24E2"/>
    <w:rsid w:val="00DF7601"/>
    <w:rsid w:val="00E00D21"/>
    <w:rsid w:val="00E026F1"/>
    <w:rsid w:val="00E04047"/>
    <w:rsid w:val="00E0643C"/>
    <w:rsid w:val="00E074FD"/>
    <w:rsid w:val="00E13C8D"/>
    <w:rsid w:val="00E23E9B"/>
    <w:rsid w:val="00E276A1"/>
    <w:rsid w:val="00E32F32"/>
    <w:rsid w:val="00E40FAF"/>
    <w:rsid w:val="00E42911"/>
    <w:rsid w:val="00E46634"/>
    <w:rsid w:val="00E46DA4"/>
    <w:rsid w:val="00E61547"/>
    <w:rsid w:val="00E61678"/>
    <w:rsid w:val="00E638D1"/>
    <w:rsid w:val="00E65F25"/>
    <w:rsid w:val="00E70EBB"/>
    <w:rsid w:val="00E71343"/>
    <w:rsid w:val="00E73AEB"/>
    <w:rsid w:val="00E764FD"/>
    <w:rsid w:val="00E76BDC"/>
    <w:rsid w:val="00E81798"/>
    <w:rsid w:val="00E821FA"/>
    <w:rsid w:val="00E825FA"/>
    <w:rsid w:val="00E8550D"/>
    <w:rsid w:val="00E8733C"/>
    <w:rsid w:val="00E8743E"/>
    <w:rsid w:val="00E92C7E"/>
    <w:rsid w:val="00E94671"/>
    <w:rsid w:val="00EA1941"/>
    <w:rsid w:val="00EA2003"/>
    <w:rsid w:val="00EA5D08"/>
    <w:rsid w:val="00EA6BD6"/>
    <w:rsid w:val="00EB2216"/>
    <w:rsid w:val="00EB290B"/>
    <w:rsid w:val="00EB2ECF"/>
    <w:rsid w:val="00EB3BCD"/>
    <w:rsid w:val="00EB3C35"/>
    <w:rsid w:val="00EB73F2"/>
    <w:rsid w:val="00EC1049"/>
    <w:rsid w:val="00EC2372"/>
    <w:rsid w:val="00ED005F"/>
    <w:rsid w:val="00ED0737"/>
    <w:rsid w:val="00ED0E46"/>
    <w:rsid w:val="00ED0EAF"/>
    <w:rsid w:val="00ED505C"/>
    <w:rsid w:val="00EE1EC2"/>
    <w:rsid w:val="00EF173F"/>
    <w:rsid w:val="00EF2A34"/>
    <w:rsid w:val="00EF6A9A"/>
    <w:rsid w:val="00F009FC"/>
    <w:rsid w:val="00F0310A"/>
    <w:rsid w:val="00F04F47"/>
    <w:rsid w:val="00F14904"/>
    <w:rsid w:val="00F21F56"/>
    <w:rsid w:val="00F25075"/>
    <w:rsid w:val="00F33246"/>
    <w:rsid w:val="00F357F5"/>
    <w:rsid w:val="00F370EE"/>
    <w:rsid w:val="00F52015"/>
    <w:rsid w:val="00F572C7"/>
    <w:rsid w:val="00F635A5"/>
    <w:rsid w:val="00F638A5"/>
    <w:rsid w:val="00F652E0"/>
    <w:rsid w:val="00F730DE"/>
    <w:rsid w:val="00F74AD1"/>
    <w:rsid w:val="00F75B8B"/>
    <w:rsid w:val="00F87928"/>
    <w:rsid w:val="00F95490"/>
    <w:rsid w:val="00F96C6A"/>
    <w:rsid w:val="00F97770"/>
    <w:rsid w:val="00FC574D"/>
    <w:rsid w:val="00FC7FC7"/>
    <w:rsid w:val="00FD5709"/>
    <w:rsid w:val="00FD5A2A"/>
    <w:rsid w:val="00FE000D"/>
    <w:rsid w:val="00FE04DB"/>
    <w:rsid w:val="00FE1D2D"/>
    <w:rsid w:val="00FE3075"/>
    <w:rsid w:val="00FF3D48"/>
    <w:rsid w:val="00FF5C0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ind w:left="567" w:rightChars="100" w:right="1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Web)"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a">
    <w:name w:val="Normal"/>
    <w:qFormat/>
    <w:rsid w:val="00D66744"/>
    <w:pPr>
      <w:ind w:firstLineChars="200" w:firstLine="200"/>
    </w:pPr>
  </w:style>
  <w:style w:type="paragraph" w:styleId="10">
    <w:name w:val="heading 1"/>
    <w:aliases w:val="PIM 1,Section Head,h1,l1,1,H1,H11,H12,H111,H13,H112,1st level,heading 1,Arial 14 Fett,Arial 14 Fett1,Arial 14 Fett2,Head1,I1,l1+toc 1,Chapter title,Header 1,Heading 0,章,Huvudrubrik,h11,heading 1TOC,标准章,1. heading 1,Alt+1,h:1,h:1app,level 1,标书1,L1,b"/>
    <w:basedOn w:val="aa"/>
    <w:next w:val="aa"/>
    <w:link w:val="1Char"/>
    <w:uiPriority w:val="9"/>
    <w:rsid w:val="00777505"/>
    <w:pPr>
      <w:keepNext/>
      <w:keepLines/>
      <w:spacing w:before="340" w:after="330" w:line="578" w:lineRule="auto"/>
      <w:outlineLvl w:val="0"/>
    </w:pPr>
    <w:rPr>
      <w:b/>
      <w:bCs/>
      <w:kern w:val="44"/>
      <w:sz w:val="44"/>
      <w:szCs w:val="44"/>
    </w:rPr>
  </w:style>
  <w:style w:type="paragraph" w:styleId="20">
    <w:name w:val="heading 2"/>
    <w:basedOn w:val="aa"/>
    <w:next w:val="aa"/>
    <w:link w:val="2Char"/>
    <w:uiPriority w:val="9"/>
    <w:semiHidden/>
    <w:unhideWhenUsed/>
    <w:rsid w:val="0077750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a"/>
    <w:next w:val="aa"/>
    <w:link w:val="3Char"/>
    <w:uiPriority w:val="9"/>
    <w:semiHidden/>
    <w:unhideWhenUsed/>
    <w:qFormat/>
    <w:rsid w:val="00D66744"/>
    <w:pPr>
      <w:spacing w:before="200" w:after="0" w:line="271" w:lineRule="auto"/>
      <w:outlineLvl w:val="2"/>
    </w:pPr>
    <w:rPr>
      <w:rFonts w:asciiTheme="majorHAnsi" w:eastAsiaTheme="majorEastAsia" w:hAnsiTheme="majorHAnsi" w:cstheme="majorBidi"/>
      <w:b/>
      <w:bCs/>
    </w:rPr>
  </w:style>
  <w:style w:type="paragraph" w:styleId="4">
    <w:name w:val="heading 4"/>
    <w:basedOn w:val="aa"/>
    <w:next w:val="aa"/>
    <w:link w:val="4Char"/>
    <w:uiPriority w:val="9"/>
    <w:semiHidden/>
    <w:unhideWhenUsed/>
    <w:qFormat/>
    <w:rsid w:val="00D66744"/>
    <w:pPr>
      <w:spacing w:before="200" w:after="0"/>
      <w:outlineLvl w:val="3"/>
    </w:pPr>
    <w:rPr>
      <w:rFonts w:asciiTheme="majorHAnsi" w:eastAsiaTheme="majorEastAsia" w:hAnsiTheme="majorHAnsi" w:cstheme="majorBidi"/>
      <w:b/>
      <w:bCs/>
      <w:i/>
      <w:iCs/>
    </w:rPr>
  </w:style>
  <w:style w:type="paragraph" w:styleId="50">
    <w:name w:val="heading 5"/>
    <w:basedOn w:val="aa"/>
    <w:next w:val="aa"/>
    <w:link w:val="5Char"/>
    <w:uiPriority w:val="9"/>
    <w:semiHidden/>
    <w:unhideWhenUsed/>
    <w:qFormat/>
    <w:rsid w:val="00D66744"/>
    <w:pPr>
      <w:spacing w:before="200" w:after="0"/>
      <w:outlineLvl w:val="4"/>
    </w:pPr>
    <w:rPr>
      <w:rFonts w:asciiTheme="majorHAnsi" w:eastAsiaTheme="majorEastAsia" w:hAnsiTheme="majorHAnsi" w:cstheme="majorBidi"/>
      <w:b/>
      <w:bCs/>
      <w:color w:val="7F7F7F" w:themeColor="text1" w:themeTint="80"/>
    </w:rPr>
  </w:style>
  <w:style w:type="paragraph" w:styleId="6">
    <w:name w:val="heading 6"/>
    <w:basedOn w:val="aa"/>
    <w:next w:val="aa"/>
    <w:link w:val="6Char"/>
    <w:uiPriority w:val="9"/>
    <w:semiHidden/>
    <w:unhideWhenUsed/>
    <w:qFormat/>
    <w:rsid w:val="00D66744"/>
    <w:pPr>
      <w:spacing w:after="0" w:line="271" w:lineRule="auto"/>
      <w:outlineLvl w:val="5"/>
    </w:pPr>
    <w:rPr>
      <w:rFonts w:asciiTheme="majorHAnsi" w:eastAsiaTheme="majorEastAsia" w:hAnsiTheme="majorHAnsi" w:cstheme="majorBidi"/>
      <w:b/>
      <w:bCs/>
      <w:i/>
      <w:iCs/>
      <w:color w:val="7F7F7F" w:themeColor="text1" w:themeTint="80"/>
    </w:rPr>
  </w:style>
  <w:style w:type="paragraph" w:styleId="7">
    <w:name w:val="heading 7"/>
    <w:basedOn w:val="aa"/>
    <w:next w:val="aa"/>
    <w:link w:val="7Char"/>
    <w:uiPriority w:val="9"/>
    <w:semiHidden/>
    <w:unhideWhenUsed/>
    <w:qFormat/>
    <w:rsid w:val="00D66744"/>
    <w:pPr>
      <w:spacing w:after="0"/>
      <w:outlineLvl w:val="6"/>
    </w:pPr>
    <w:rPr>
      <w:rFonts w:asciiTheme="majorHAnsi" w:eastAsiaTheme="majorEastAsia" w:hAnsiTheme="majorHAnsi" w:cstheme="majorBidi"/>
      <w:i/>
      <w:iCs/>
    </w:rPr>
  </w:style>
  <w:style w:type="paragraph" w:styleId="8">
    <w:name w:val="heading 8"/>
    <w:basedOn w:val="aa"/>
    <w:next w:val="aa"/>
    <w:link w:val="8Char"/>
    <w:uiPriority w:val="9"/>
    <w:semiHidden/>
    <w:unhideWhenUsed/>
    <w:qFormat/>
    <w:rsid w:val="00D66744"/>
    <w:pPr>
      <w:spacing w:after="0"/>
      <w:outlineLvl w:val="7"/>
    </w:pPr>
    <w:rPr>
      <w:rFonts w:asciiTheme="majorHAnsi" w:eastAsiaTheme="majorEastAsia" w:hAnsiTheme="majorHAnsi" w:cstheme="majorBidi"/>
      <w:sz w:val="20"/>
      <w:szCs w:val="20"/>
    </w:rPr>
  </w:style>
  <w:style w:type="paragraph" w:styleId="9">
    <w:name w:val="heading 9"/>
    <w:basedOn w:val="aa"/>
    <w:next w:val="aa"/>
    <w:link w:val="9Char"/>
    <w:uiPriority w:val="9"/>
    <w:semiHidden/>
    <w:unhideWhenUsed/>
    <w:qFormat/>
    <w:rsid w:val="00D66744"/>
    <w:pPr>
      <w:spacing w:after="0"/>
      <w:outlineLvl w:val="8"/>
    </w:pPr>
    <w:rPr>
      <w:rFonts w:asciiTheme="majorHAnsi" w:eastAsiaTheme="majorEastAsia" w:hAnsiTheme="majorHAnsi" w:cstheme="majorBidi"/>
      <w:i/>
      <w:iCs/>
      <w:spacing w:val="5"/>
      <w:sz w:val="20"/>
      <w:szCs w:val="20"/>
    </w:rPr>
  </w:style>
  <w:style w:type="character" w:default="1" w:styleId="ab">
    <w:name w:val="Default Paragraph Font"/>
    <w:uiPriority w:val="1"/>
    <w:semiHidden/>
    <w:unhideWhenUsed/>
  </w:style>
  <w:style w:type="table" w:default="1" w:styleId="ac">
    <w:name w:val="Normal Table"/>
    <w:uiPriority w:val="99"/>
    <w:semiHidden/>
    <w:unhideWhenUsed/>
    <w:qFormat/>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header"/>
    <w:basedOn w:val="aa"/>
    <w:link w:val="Char"/>
    <w:uiPriority w:val="99"/>
    <w:unhideWhenUsed/>
    <w:rsid w:val="0077750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b"/>
    <w:link w:val="ae"/>
    <w:uiPriority w:val="99"/>
    <w:rsid w:val="00777505"/>
    <w:rPr>
      <w:sz w:val="18"/>
      <w:szCs w:val="18"/>
    </w:rPr>
  </w:style>
  <w:style w:type="paragraph" w:styleId="af">
    <w:name w:val="footer"/>
    <w:basedOn w:val="aa"/>
    <w:link w:val="Char0"/>
    <w:uiPriority w:val="99"/>
    <w:unhideWhenUsed/>
    <w:rsid w:val="00777505"/>
    <w:pPr>
      <w:tabs>
        <w:tab w:val="center" w:pos="4153"/>
        <w:tab w:val="right" w:pos="8306"/>
      </w:tabs>
      <w:snapToGrid w:val="0"/>
    </w:pPr>
    <w:rPr>
      <w:sz w:val="18"/>
      <w:szCs w:val="18"/>
    </w:rPr>
  </w:style>
  <w:style w:type="character" w:customStyle="1" w:styleId="Char0">
    <w:name w:val="页脚 Char"/>
    <w:basedOn w:val="ab"/>
    <w:link w:val="af"/>
    <w:uiPriority w:val="99"/>
    <w:rsid w:val="00777505"/>
    <w:rPr>
      <w:sz w:val="18"/>
      <w:szCs w:val="18"/>
    </w:rPr>
  </w:style>
  <w:style w:type="character" w:customStyle="1" w:styleId="1Char">
    <w:name w:val="标题 1 Char"/>
    <w:aliases w:val="PIM 1 Char,Section Head Char,h1 Char,l1 Char,1 Char,H1 Char,H11 Char,H12 Char,H111 Char,H13 Char,H112 Char,1st level Char,heading 1 Char,Arial 14 Fett Char,Arial 14 Fett1 Char,Arial 14 Fett2 Char,Head1 Char,I1 Char,l1+toc 1 Char,Header 1 Char"/>
    <w:basedOn w:val="ab"/>
    <w:link w:val="10"/>
    <w:uiPriority w:val="9"/>
    <w:rsid w:val="00777505"/>
    <w:rPr>
      <w:b/>
      <w:bCs/>
      <w:kern w:val="44"/>
      <w:sz w:val="44"/>
      <w:szCs w:val="44"/>
    </w:rPr>
  </w:style>
  <w:style w:type="character" w:customStyle="1" w:styleId="2Char">
    <w:name w:val="标题 2 Char"/>
    <w:basedOn w:val="ab"/>
    <w:link w:val="20"/>
    <w:uiPriority w:val="9"/>
    <w:semiHidden/>
    <w:rsid w:val="00777505"/>
    <w:rPr>
      <w:rFonts w:asciiTheme="majorHAnsi" w:eastAsiaTheme="majorEastAsia" w:hAnsiTheme="majorHAnsi" w:cstheme="majorBidi"/>
      <w:b/>
      <w:bCs/>
      <w:sz w:val="32"/>
      <w:szCs w:val="32"/>
    </w:rPr>
  </w:style>
  <w:style w:type="character" w:customStyle="1" w:styleId="3Char">
    <w:name w:val="标题 3 Char"/>
    <w:basedOn w:val="ab"/>
    <w:link w:val="30"/>
    <w:uiPriority w:val="9"/>
    <w:rsid w:val="00D66744"/>
    <w:rPr>
      <w:rFonts w:asciiTheme="majorHAnsi" w:eastAsiaTheme="majorEastAsia" w:hAnsiTheme="majorHAnsi" w:cstheme="majorBidi"/>
      <w:b/>
      <w:bCs/>
    </w:rPr>
  </w:style>
  <w:style w:type="character" w:customStyle="1" w:styleId="4Char">
    <w:name w:val="标题 4 Char"/>
    <w:basedOn w:val="ab"/>
    <w:link w:val="4"/>
    <w:uiPriority w:val="9"/>
    <w:semiHidden/>
    <w:rsid w:val="00D66744"/>
    <w:rPr>
      <w:rFonts w:asciiTheme="majorHAnsi" w:eastAsiaTheme="majorEastAsia" w:hAnsiTheme="majorHAnsi" w:cstheme="majorBidi"/>
      <w:b/>
      <w:bCs/>
      <w:i/>
      <w:iCs/>
    </w:rPr>
  </w:style>
  <w:style w:type="character" w:customStyle="1" w:styleId="5Char">
    <w:name w:val="标题 5 Char"/>
    <w:basedOn w:val="ab"/>
    <w:link w:val="50"/>
    <w:uiPriority w:val="9"/>
    <w:semiHidden/>
    <w:rsid w:val="00D66744"/>
    <w:rPr>
      <w:rFonts w:asciiTheme="majorHAnsi" w:eastAsiaTheme="majorEastAsia" w:hAnsiTheme="majorHAnsi" w:cstheme="majorBidi"/>
      <w:b/>
      <w:bCs/>
      <w:color w:val="7F7F7F" w:themeColor="text1" w:themeTint="80"/>
    </w:rPr>
  </w:style>
  <w:style w:type="paragraph" w:styleId="af0">
    <w:name w:val="Title"/>
    <w:basedOn w:val="aa"/>
    <w:next w:val="aa"/>
    <w:link w:val="Char1"/>
    <w:uiPriority w:val="10"/>
    <w:rsid w:val="00777505"/>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b"/>
    <w:link w:val="af0"/>
    <w:uiPriority w:val="10"/>
    <w:rsid w:val="00777505"/>
    <w:rPr>
      <w:rFonts w:asciiTheme="majorHAnsi" w:eastAsia="宋体" w:hAnsiTheme="majorHAnsi" w:cstheme="majorBidi"/>
      <w:b/>
      <w:bCs/>
      <w:sz w:val="32"/>
      <w:szCs w:val="32"/>
    </w:rPr>
  </w:style>
  <w:style w:type="paragraph" w:styleId="af1">
    <w:name w:val="List Paragraph"/>
    <w:basedOn w:val="aa"/>
    <w:link w:val="Char2"/>
    <w:uiPriority w:val="34"/>
    <w:qFormat/>
    <w:rsid w:val="00D66744"/>
    <w:pPr>
      <w:ind w:firstLine="420"/>
    </w:pPr>
  </w:style>
  <w:style w:type="paragraph" w:styleId="TOC">
    <w:name w:val="TOC Heading"/>
    <w:basedOn w:val="10"/>
    <w:next w:val="aa"/>
    <w:uiPriority w:val="39"/>
    <w:semiHidden/>
    <w:unhideWhenUsed/>
    <w:qFormat/>
    <w:rsid w:val="00D66744"/>
    <w:pPr>
      <w:keepNext w:val="0"/>
      <w:keepLines w:val="0"/>
      <w:spacing w:before="480" w:after="0" w:line="276" w:lineRule="auto"/>
      <w:contextualSpacing/>
      <w:outlineLvl w:val="9"/>
    </w:pPr>
    <w:rPr>
      <w:rFonts w:asciiTheme="majorHAnsi" w:eastAsiaTheme="majorEastAsia" w:hAnsiTheme="majorHAnsi" w:cstheme="majorBidi"/>
      <w:kern w:val="0"/>
      <w:sz w:val="28"/>
      <w:szCs w:val="28"/>
    </w:rPr>
  </w:style>
  <w:style w:type="paragraph" w:customStyle="1" w:styleId="a2">
    <w:name w:val="一级目录"/>
    <w:basedOn w:val="aa"/>
    <w:link w:val="Char3"/>
    <w:rsid w:val="00777505"/>
    <w:pPr>
      <w:numPr>
        <w:numId w:val="8"/>
      </w:numPr>
      <w:spacing w:beforeLines="50"/>
    </w:pPr>
    <w:rPr>
      <w:rFonts w:ascii="Times New Roman" w:hAnsi="Times New Roman" w:cs="Times New Roman"/>
      <w:b/>
      <w:sz w:val="36"/>
      <w:szCs w:val="24"/>
    </w:rPr>
  </w:style>
  <w:style w:type="paragraph" w:customStyle="1" w:styleId="a3">
    <w:name w:val="二级目录"/>
    <w:basedOn w:val="aa"/>
    <w:link w:val="Char4"/>
    <w:rsid w:val="00777505"/>
    <w:pPr>
      <w:numPr>
        <w:ilvl w:val="1"/>
        <w:numId w:val="8"/>
      </w:numPr>
      <w:spacing w:beforeLines="50"/>
    </w:pPr>
    <w:rPr>
      <w:rFonts w:ascii="Times New Roman" w:hAnsi="Times New Roman" w:cs="Times New Roman"/>
      <w:b/>
      <w:sz w:val="32"/>
      <w:szCs w:val="24"/>
    </w:rPr>
  </w:style>
  <w:style w:type="character" w:customStyle="1" w:styleId="Char3">
    <w:name w:val="一级目录 Char"/>
    <w:basedOn w:val="ab"/>
    <w:link w:val="a2"/>
    <w:rsid w:val="00777505"/>
    <w:rPr>
      <w:rFonts w:ascii="Times New Roman" w:hAnsi="Times New Roman" w:cs="Times New Roman"/>
      <w:b/>
      <w:sz w:val="36"/>
      <w:szCs w:val="24"/>
    </w:rPr>
  </w:style>
  <w:style w:type="paragraph" w:customStyle="1" w:styleId="a4">
    <w:name w:val="三级目录"/>
    <w:basedOn w:val="aa"/>
    <w:link w:val="Char5"/>
    <w:rsid w:val="00777505"/>
    <w:pPr>
      <w:numPr>
        <w:ilvl w:val="2"/>
        <w:numId w:val="8"/>
      </w:numPr>
    </w:pPr>
    <w:rPr>
      <w:rFonts w:ascii="Times New Roman" w:hAnsi="Times New Roman" w:cs="Times New Roman"/>
      <w:sz w:val="24"/>
      <w:szCs w:val="24"/>
    </w:rPr>
  </w:style>
  <w:style w:type="character" w:customStyle="1" w:styleId="Char4">
    <w:name w:val="二级目录 Char"/>
    <w:basedOn w:val="ab"/>
    <w:link w:val="a3"/>
    <w:rsid w:val="00777505"/>
    <w:rPr>
      <w:rFonts w:ascii="Times New Roman" w:hAnsi="Times New Roman" w:cs="Times New Roman"/>
      <w:b/>
      <w:sz w:val="32"/>
      <w:szCs w:val="24"/>
    </w:rPr>
  </w:style>
  <w:style w:type="paragraph" w:customStyle="1" w:styleId="af2">
    <w:name w:val="四级目录"/>
    <w:basedOn w:val="aa"/>
    <w:link w:val="Char6"/>
    <w:rsid w:val="00777505"/>
    <w:rPr>
      <w:rFonts w:ascii="Times New Roman" w:hAnsi="Times New Roman" w:cs="Times New Roman"/>
      <w:sz w:val="24"/>
      <w:szCs w:val="24"/>
    </w:rPr>
  </w:style>
  <w:style w:type="character" w:customStyle="1" w:styleId="Char5">
    <w:name w:val="三级目录 Char"/>
    <w:basedOn w:val="ab"/>
    <w:link w:val="a4"/>
    <w:rsid w:val="00777505"/>
    <w:rPr>
      <w:rFonts w:ascii="Times New Roman" w:hAnsi="Times New Roman" w:cs="Times New Roman"/>
      <w:sz w:val="24"/>
      <w:szCs w:val="24"/>
    </w:rPr>
  </w:style>
  <w:style w:type="paragraph" w:customStyle="1" w:styleId="a5">
    <w:name w:val="五级目录"/>
    <w:basedOn w:val="aa"/>
    <w:link w:val="Char7"/>
    <w:rsid w:val="00777505"/>
    <w:pPr>
      <w:numPr>
        <w:ilvl w:val="4"/>
        <w:numId w:val="8"/>
      </w:numPr>
    </w:pPr>
    <w:rPr>
      <w:rFonts w:ascii="Times New Roman" w:hAnsi="Times New Roman" w:cs="Times New Roman"/>
      <w:sz w:val="24"/>
      <w:szCs w:val="24"/>
    </w:rPr>
  </w:style>
  <w:style w:type="character" w:customStyle="1" w:styleId="Char6">
    <w:name w:val="四级目录 Char"/>
    <w:basedOn w:val="ab"/>
    <w:link w:val="af2"/>
    <w:rsid w:val="00777505"/>
    <w:rPr>
      <w:rFonts w:ascii="Times New Roman" w:hAnsi="Times New Roman" w:cs="Times New Roman"/>
      <w:sz w:val="24"/>
      <w:szCs w:val="24"/>
    </w:rPr>
  </w:style>
  <w:style w:type="paragraph" w:customStyle="1" w:styleId="a6">
    <w:name w:val="六级目录"/>
    <w:basedOn w:val="aa"/>
    <w:link w:val="Char8"/>
    <w:rsid w:val="00777505"/>
    <w:pPr>
      <w:numPr>
        <w:ilvl w:val="5"/>
        <w:numId w:val="8"/>
      </w:numPr>
    </w:pPr>
    <w:rPr>
      <w:rFonts w:ascii="Times New Roman" w:hAnsi="Times New Roman" w:cs="Times New Roman"/>
      <w:sz w:val="24"/>
      <w:szCs w:val="24"/>
    </w:rPr>
  </w:style>
  <w:style w:type="character" w:customStyle="1" w:styleId="Char7">
    <w:name w:val="五级目录 Char"/>
    <w:basedOn w:val="ab"/>
    <w:link w:val="a5"/>
    <w:rsid w:val="00777505"/>
    <w:rPr>
      <w:rFonts w:ascii="Times New Roman" w:hAnsi="Times New Roman" w:cs="Times New Roman"/>
      <w:sz w:val="24"/>
      <w:szCs w:val="24"/>
    </w:rPr>
  </w:style>
  <w:style w:type="character" w:customStyle="1" w:styleId="Char8">
    <w:name w:val="六级目录 Char"/>
    <w:basedOn w:val="ab"/>
    <w:link w:val="a6"/>
    <w:rsid w:val="00777505"/>
    <w:rPr>
      <w:rFonts w:ascii="Times New Roman" w:hAnsi="Times New Roman" w:cs="Times New Roman"/>
      <w:sz w:val="24"/>
      <w:szCs w:val="24"/>
    </w:rPr>
  </w:style>
  <w:style w:type="paragraph" w:styleId="af3">
    <w:name w:val="Document Map"/>
    <w:basedOn w:val="aa"/>
    <w:link w:val="Char9"/>
    <w:uiPriority w:val="99"/>
    <w:semiHidden/>
    <w:unhideWhenUsed/>
    <w:rsid w:val="00777505"/>
    <w:rPr>
      <w:rFonts w:ascii="宋体" w:hAnsi="Times New Roman" w:cs="Times New Roman"/>
      <w:sz w:val="18"/>
      <w:szCs w:val="18"/>
    </w:rPr>
  </w:style>
  <w:style w:type="character" w:customStyle="1" w:styleId="Char9">
    <w:name w:val="文档结构图 Char"/>
    <w:basedOn w:val="ab"/>
    <w:link w:val="af3"/>
    <w:uiPriority w:val="99"/>
    <w:semiHidden/>
    <w:rsid w:val="00777505"/>
    <w:rPr>
      <w:rFonts w:ascii="宋体" w:hAnsi="Times New Roman" w:cs="Times New Roman"/>
      <w:sz w:val="18"/>
      <w:szCs w:val="18"/>
    </w:rPr>
  </w:style>
  <w:style w:type="paragraph" w:styleId="af4">
    <w:name w:val="Body Text"/>
    <w:basedOn w:val="aa"/>
    <w:link w:val="Chara"/>
    <w:uiPriority w:val="99"/>
    <w:unhideWhenUsed/>
    <w:rsid w:val="00777505"/>
    <w:pPr>
      <w:spacing w:after="120"/>
    </w:pPr>
    <w:rPr>
      <w:rFonts w:ascii="Times New Roman" w:hAnsi="Times New Roman" w:cs="Times New Roman"/>
      <w:sz w:val="24"/>
      <w:szCs w:val="24"/>
    </w:rPr>
  </w:style>
  <w:style w:type="character" w:customStyle="1" w:styleId="Chara">
    <w:name w:val="正文文本 Char"/>
    <w:basedOn w:val="ab"/>
    <w:link w:val="af4"/>
    <w:uiPriority w:val="99"/>
    <w:rsid w:val="00777505"/>
    <w:rPr>
      <w:rFonts w:ascii="Times New Roman" w:hAnsi="Times New Roman" w:cs="Times New Roman"/>
      <w:sz w:val="24"/>
      <w:szCs w:val="24"/>
    </w:rPr>
  </w:style>
  <w:style w:type="paragraph" w:customStyle="1" w:styleId="11">
    <w:name w:val="列出段落1"/>
    <w:basedOn w:val="aa"/>
    <w:link w:val="1Char0"/>
    <w:uiPriority w:val="34"/>
    <w:rsid w:val="00777505"/>
    <w:pPr>
      <w:ind w:firstLine="420"/>
    </w:pPr>
    <w:rPr>
      <w:rFonts w:ascii="Calibri" w:eastAsia="宋体" w:hAnsi="Calibri" w:cs="Times New Roman"/>
      <w:sz w:val="24"/>
    </w:rPr>
  </w:style>
  <w:style w:type="character" w:styleId="af5">
    <w:name w:val="Hyperlink"/>
    <w:basedOn w:val="ab"/>
    <w:uiPriority w:val="99"/>
    <w:unhideWhenUsed/>
    <w:rsid w:val="00777505"/>
    <w:rPr>
      <w:color w:val="0000FF" w:themeColor="hyperlink"/>
      <w:u w:val="single"/>
    </w:rPr>
  </w:style>
  <w:style w:type="paragraph" w:styleId="af6">
    <w:name w:val="Balloon Text"/>
    <w:basedOn w:val="aa"/>
    <w:link w:val="Charb"/>
    <w:uiPriority w:val="99"/>
    <w:semiHidden/>
    <w:unhideWhenUsed/>
    <w:rsid w:val="00777505"/>
    <w:rPr>
      <w:sz w:val="18"/>
      <w:szCs w:val="18"/>
    </w:rPr>
  </w:style>
  <w:style w:type="character" w:customStyle="1" w:styleId="Charb">
    <w:name w:val="批注框文本 Char"/>
    <w:basedOn w:val="ab"/>
    <w:link w:val="af6"/>
    <w:uiPriority w:val="99"/>
    <w:semiHidden/>
    <w:rsid w:val="00777505"/>
    <w:rPr>
      <w:sz w:val="18"/>
      <w:szCs w:val="18"/>
    </w:rPr>
  </w:style>
  <w:style w:type="paragraph" w:styleId="12">
    <w:name w:val="toc 1"/>
    <w:basedOn w:val="aa"/>
    <w:next w:val="aa"/>
    <w:autoRedefine/>
    <w:uiPriority w:val="39"/>
    <w:unhideWhenUsed/>
    <w:qFormat/>
    <w:rsid w:val="00D66744"/>
    <w:pPr>
      <w:spacing w:before="120" w:after="120"/>
    </w:pPr>
    <w:rPr>
      <w:b/>
      <w:bCs/>
      <w:caps/>
      <w:sz w:val="20"/>
      <w:szCs w:val="20"/>
    </w:rPr>
  </w:style>
  <w:style w:type="paragraph" w:styleId="21">
    <w:name w:val="toc 2"/>
    <w:basedOn w:val="aa"/>
    <w:next w:val="aa"/>
    <w:autoRedefine/>
    <w:uiPriority w:val="39"/>
    <w:unhideWhenUsed/>
    <w:qFormat/>
    <w:rsid w:val="004F743C"/>
    <w:pPr>
      <w:tabs>
        <w:tab w:val="left" w:pos="840"/>
        <w:tab w:val="right" w:leader="dot" w:pos="8296"/>
      </w:tabs>
      <w:ind w:leftChars="193" w:left="851" w:rightChars="-26" w:right="-57" w:hangingChars="213" w:hanging="426"/>
    </w:pPr>
    <w:rPr>
      <w:smallCaps/>
      <w:sz w:val="20"/>
      <w:szCs w:val="20"/>
    </w:rPr>
  </w:style>
  <w:style w:type="paragraph" w:styleId="32">
    <w:name w:val="toc 3"/>
    <w:basedOn w:val="aa"/>
    <w:next w:val="aa"/>
    <w:autoRedefine/>
    <w:uiPriority w:val="39"/>
    <w:unhideWhenUsed/>
    <w:qFormat/>
    <w:rsid w:val="00D66744"/>
    <w:pPr>
      <w:ind w:left="420"/>
    </w:pPr>
    <w:rPr>
      <w:i/>
      <w:iCs/>
      <w:sz w:val="20"/>
      <w:szCs w:val="20"/>
    </w:rPr>
  </w:style>
  <w:style w:type="numbering" w:customStyle="1" w:styleId="1">
    <w:name w:val="样式1"/>
    <w:uiPriority w:val="99"/>
    <w:rsid w:val="00777505"/>
    <w:pPr>
      <w:numPr>
        <w:numId w:val="2"/>
      </w:numPr>
    </w:pPr>
  </w:style>
  <w:style w:type="table" w:styleId="af7">
    <w:name w:val="Table Grid"/>
    <w:basedOn w:val="ac"/>
    <w:uiPriority w:val="59"/>
    <w:rsid w:val="00777505"/>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
    <w:name w:val="样式2"/>
    <w:uiPriority w:val="99"/>
    <w:rsid w:val="00777505"/>
    <w:pPr>
      <w:numPr>
        <w:numId w:val="7"/>
      </w:numPr>
    </w:pPr>
  </w:style>
  <w:style w:type="paragraph" w:customStyle="1" w:styleId="22">
    <w:name w:val="2"/>
    <w:basedOn w:val="aa"/>
    <w:link w:val="2Char0"/>
    <w:rsid w:val="00777505"/>
    <w:pPr>
      <w:autoSpaceDE w:val="0"/>
      <w:autoSpaceDN w:val="0"/>
      <w:adjustRightInd w:val="0"/>
    </w:pPr>
    <w:rPr>
      <w:rFonts w:ascii="Times New Roman" w:eastAsia="宋体" w:hAnsi="Times New Roman" w:cs="Times New Roman"/>
      <w:spacing w:val="4"/>
      <w:sz w:val="24"/>
      <w:szCs w:val="24"/>
    </w:rPr>
  </w:style>
  <w:style w:type="character" w:customStyle="1" w:styleId="2Char0">
    <w:name w:val="2 Char"/>
    <w:basedOn w:val="ab"/>
    <w:link w:val="22"/>
    <w:rsid w:val="00777505"/>
    <w:rPr>
      <w:rFonts w:ascii="Times New Roman" w:eastAsia="宋体" w:hAnsi="Times New Roman" w:cs="Times New Roman"/>
      <w:spacing w:val="4"/>
      <w:sz w:val="24"/>
      <w:szCs w:val="24"/>
    </w:rPr>
  </w:style>
  <w:style w:type="paragraph" w:styleId="40">
    <w:name w:val="toc 4"/>
    <w:basedOn w:val="aa"/>
    <w:next w:val="aa"/>
    <w:autoRedefine/>
    <w:uiPriority w:val="39"/>
    <w:unhideWhenUsed/>
    <w:rsid w:val="00777505"/>
    <w:pPr>
      <w:ind w:left="630"/>
    </w:pPr>
    <w:rPr>
      <w:sz w:val="18"/>
      <w:szCs w:val="18"/>
    </w:rPr>
  </w:style>
  <w:style w:type="paragraph" w:styleId="51">
    <w:name w:val="toc 5"/>
    <w:basedOn w:val="aa"/>
    <w:next w:val="aa"/>
    <w:autoRedefine/>
    <w:uiPriority w:val="39"/>
    <w:unhideWhenUsed/>
    <w:rsid w:val="00777505"/>
    <w:pPr>
      <w:ind w:left="840"/>
    </w:pPr>
    <w:rPr>
      <w:sz w:val="18"/>
      <w:szCs w:val="18"/>
    </w:rPr>
  </w:style>
  <w:style w:type="paragraph" w:styleId="60">
    <w:name w:val="toc 6"/>
    <w:basedOn w:val="aa"/>
    <w:next w:val="aa"/>
    <w:autoRedefine/>
    <w:uiPriority w:val="39"/>
    <w:unhideWhenUsed/>
    <w:rsid w:val="00777505"/>
    <w:pPr>
      <w:ind w:left="1050"/>
    </w:pPr>
    <w:rPr>
      <w:sz w:val="18"/>
      <w:szCs w:val="18"/>
    </w:rPr>
  </w:style>
  <w:style w:type="paragraph" w:styleId="70">
    <w:name w:val="toc 7"/>
    <w:basedOn w:val="aa"/>
    <w:next w:val="aa"/>
    <w:autoRedefine/>
    <w:uiPriority w:val="39"/>
    <w:unhideWhenUsed/>
    <w:rsid w:val="00777505"/>
    <w:pPr>
      <w:ind w:left="1260"/>
    </w:pPr>
    <w:rPr>
      <w:sz w:val="18"/>
      <w:szCs w:val="18"/>
    </w:rPr>
  </w:style>
  <w:style w:type="paragraph" w:styleId="80">
    <w:name w:val="toc 8"/>
    <w:basedOn w:val="aa"/>
    <w:next w:val="aa"/>
    <w:autoRedefine/>
    <w:uiPriority w:val="39"/>
    <w:unhideWhenUsed/>
    <w:rsid w:val="00777505"/>
    <w:pPr>
      <w:ind w:left="1470"/>
    </w:pPr>
    <w:rPr>
      <w:sz w:val="18"/>
      <w:szCs w:val="18"/>
    </w:rPr>
  </w:style>
  <w:style w:type="paragraph" w:styleId="90">
    <w:name w:val="toc 9"/>
    <w:basedOn w:val="aa"/>
    <w:next w:val="aa"/>
    <w:autoRedefine/>
    <w:uiPriority w:val="39"/>
    <w:unhideWhenUsed/>
    <w:rsid w:val="00777505"/>
    <w:pPr>
      <w:ind w:left="1680"/>
    </w:pPr>
    <w:rPr>
      <w:sz w:val="18"/>
      <w:szCs w:val="18"/>
    </w:rPr>
  </w:style>
  <w:style w:type="paragraph" w:styleId="af8">
    <w:name w:val="No Spacing"/>
    <w:uiPriority w:val="1"/>
    <w:rsid w:val="00777505"/>
    <w:pPr>
      <w:widowControl w:val="0"/>
      <w:jc w:val="both"/>
    </w:pPr>
  </w:style>
  <w:style w:type="paragraph" w:styleId="af9">
    <w:name w:val="caption"/>
    <w:basedOn w:val="aa"/>
    <w:next w:val="aa"/>
    <w:uiPriority w:val="35"/>
    <w:semiHidden/>
    <w:unhideWhenUsed/>
    <w:rsid w:val="00777505"/>
    <w:rPr>
      <w:rFonts w:asciiTheme="majorHAnsi" w:eastAsia="黑体" w:hAnsiTheme="majorHAnsi" w:cstheme="majorBidi"/>
      <w:sz w:val="20"/>
      <w:szCs w:val="20"/>
    </w:rPr>
  </w:style>
  <w:style w:type="paragraph" w:customStyle="1" w:styleId="13">
    <w:name w:val="（1）"/>
    <w:basedOn w:val="af1"/>
    <w:link w:val="1Char1"/>
    <w:rsid w:val="00777505"/>
    <w:pPr>
      <w:spacing w:before="100" w:beforeAutospacing="1" w:afterLines="50"/>
      <w:ind w:left="1288" w:firstLineChars="0" w:firstLine="0"/>
    </w:pPr>
    <w:rPr>
      <w:b/>
      <w:sz w:val="28"/>
      <w:szCs w:val="24"/>
    </w:rPr>
  </w:style>
  <w:style w:type="paragraph" w:customStyle="1" w:styleId="a7">
    <w:name w:val="a）"/>
    <w:basedOn w:val="af1"/>
    <w:link w:val="aChar"/>
    <w:rsid w:val="00777505"/>
    <w:pPr>
      <w:numPr>
        <w:numId w:val="4"/>
      </w:numPr>
      <w:ind w:firstLineChars="0" w:firstLine="0"/>
    </w:pPr>
    <w:rPr>
      <w:color w:val="000000" w:themeColor="text1"/>
      <w:szCs w:val="24"/>
    </w:rPr>
  </w:style>
  <w:style w:type="character" w:customStyle="1" w:styleId="Char2">
    <w:name w:val="列出段落 Char"/>
    <w:basedOn w:val="ab"/>
    <w:link w:val="af1"/>
    <w:uiPriority w:val="34"/>
    <w:rsid w:val="00D66744"/>
  </w:style>
  <w:style w:type="character" w:customStyle="1" w:styleId="1Char1">
    <w:name w:val="（1） Char"/>
    <w:basedOn w:val="Char2"/>
    <w:link w:val="13"/>
    <w:rsid w:val="00777505"/>
    <w:rPr>
      <w:b/>
      <w:sz w:val="28"/>
      <w:szCs w:val="24"/>
    </w:rPr>
  </w:style>
  <w:style w:type="paragraph" w:customStyle="1" w:styleId="3">
    <w:name w:val="圆点样式3"/>
    <w:basedOn w:val="af1"/>
    <w:link w:val="3Char0"/>
    <w:rsid w:val="00777505"/>
    <w:pPr>
      <w:numPr>
        <w:numId w:val="3"/>
      </w:numPr>
      <w:ind w:firstLineChars="0" w:firstLine="0"/>
    </w:pPr>
    <w:rPr>
      <w:sz w:val="28"/>
      <w:szCs w:val="24"/>
    </w:rPr>
  </w:style>
  <w:style w:type="character" w:customStyle="1" w:styleId="aChar">
    <w:name w:val="a） Char"/>
    <w:basedOn w:val="Char2"/>
    <w:link w:val="a7"/>
    <w:rsid w:val="00777505"/>
    <w:rPr>
      <w:color w:val="000000" w:themeColor="text1"/>
      <w:szCs w:val="24"/>
    </w:rPr>
  </w:style>
  <w:style w:type="paragraph" w:customStyle="1" w:styleId="31">
    <w:name w:val="样式3 1）"/>
    <w:basedOn w:val="af1"/>
    <w:link w:val="31Char"/>
    <w:rsid w:val="00777505"/>
    <w:pPr>
      <w:numPr>
        <w:numId w:val="5"/>
      </w:numPr>
      <w:ind w:firstLineChars="0" w:firstLine="0"/>
    </w:pPr>
    <w:rPr>
      <w:szCs w:val="24"/>
    </w:rPr>
  </w:style>
  <w:style w:type="character" w:customStyle="1" w:styleId="3Char0">
    <w:name w:val="圆点样式3 Char"/>
    <w:basedOn w:val="Char2"/>
    <w:link w:val="3"/>
    <w:rsid w:val="00777505"/>
    <w:rPr>
      <w:sz w:val="28"/>
      <w:szCs w:val="24"/>
    </w:rPr>
  </w:style>
  <w:style w:type="character" w:customStyle="1" w:styleId="31Char">
    <w:name w:val="样式3 1） Char"/>
    <w:basedOn w:val="Char2"/>
    <w:link w:val="31"/>
    <w:rsid w:val="00777505"/>
    <w:rPr>
      <w:szCs w:val="24"/>
    </w:rPr>
  </w:style>
  <w:style w:type="paragraph" w:customStyle="1" w:styleId="33">
    <w:name w:val="样式3"/>
    <w:basedOn w:val="aa"/>
    <w:link w:val="3Char1"/>
    <w:rsid w:val="00777505"/>
    <w:rPr>
      <w:sz w:val="24"/>
    </w:rPr>
  </w:style>
  <w:style w:type="character" w:customStyle="1" w:styleId="1Char0">
    <w:name w:val="列出段落1 Char"/>
    <w:basedOn w:val="ab"/>
    <w:link w:val="11"/>
    <w:uiPriority w:val="34"/>
    <w:rsid w:val="00777505"/>
    <w:rPr>
      <w:rFonts w:ascii="Calibri" w:eastAsia="宋体" w:hAnsi="Calibri" w:cs="Times New Roman"/>
      <w:sz w:val="24"/>
    </w:rPr>
  </w:style>
  <w:style w:type="character" w:customStyle="1" w:styleId="3Char1">
    <w:name w:val="样式3 Char"/>
    <w:basedOn w:val="1Char0"/>
    <w:link w:val="33"/>
    <w:rsid w:val="00777505"/>
  </w:style>
  <w:style w:type="paragraph" w:customStyle="1" w:styleId="41">
    <w:name w:val="样式4"/>
    <w:basedOn w:val="13"/>
    <w:link w:val="4Char0"/>
    <w:rsid w:val="00777505"/>
    <w:pPr>
      <w:spacing w:after="50"/>
      <w:ind w:hanging="720"/>
    </w:pPr>
  </w:style>
  <w:style w:type="paragraph" w:customStyle="1" w:styleId="5">
    <w:name w:val="样式5"/>
    <w:basedOn w:val="af1"/>
    <w:link w:val="5Char0"/>
    <w:rsid w:val="00777505"/>
    <w:pPr>
      <w:numPr>
        <w:ilvl w:val="1"/>
        <w:numId w:val="1"/>
      </w:numPr>
      <w:spacing w:before="100" w:beforeAutospacing="1"/>
      <w:ind w:left="0" w:firstLineChars="0" w:firstLine="0"/>
    </w:pPr>
    <w:rPr>
      <w:b/>
      <w:sz w:val="28"/>
      <w:szCs w:val="28"/>
    </w:rPr>
  </w:style>
  <w:style w:type="character" w:customStyle="1" w:styleId="4Char0">
    <w:name w:val="样式4 Char"/>
    <w:basedOn w:val="1Char1"/>
    <w:link w:val="41"/>
    <w:rsid w:val="00777505"/>
  </w:style>
  <w:style w:type="character" w:customStyle="1" w:styleId="5Char0">
    <w:name w:val="样式5 Char"/>
    <w:basedOn w:val="Char2"/>
    <w:link w:val="5"/>
    <w:rsid w:val="00777505"/>
    <w:rPr>
      <w:b/>
      <w:sz w:val="28"/>
      <w:szCs w:val="28"/>
    </w:rPr>
  </w:style>
  <w:style w:type="paragraph" w:customStyle="1" w:styleId="61">
    <w:name w:val="样式6"/>
    <w:basedOn w:val="3"/>
    <w:link w:val="6Char0"/>
    <w:rsid w:val="00777505"/>
    <w:pPr>
      <w:ind w:left="1077"/>
    </w:pPr>
    <w:rPr>
      <w:b/>
    </w:rPr>
  </w:style>
  <w:style w:type="paragraph" w:customStyle="1" w:styleId="afa">
    <w:name w:val="小号项目符号"/>
    <w:basedOn w:val="3"/>
    <w:link w:val="Charc"/>
    <w:rsid w:val="00777505"/>
    <w:pPr>
      <w:ind w:left="1077"/>
    </w:pPr>
    <w:rPr>
      <w:b/>
      <w:sz w:val="24"/>
    </w:rPr>
  </w:style>
  <w:style w:type="character" w:customStyle="1" w:styleId="6Char0">
    <w:name w:val="样式6 Char"/>
    <w:basedOn w:val="3Char0"/>
    <w:link w:val="61"/>
    <w:rsid w:val="00777505"/>
    <w:rPr>
      <w:b/>
    </w:rPr>
  </w:style>
  <w:style w:type="paragraph" w:customStyle="1" w:styleId="afb">
    <w:name w:val="大号项目符号"/>
    <w:basedOn w:val="61"/>
    <w:link w:val="Chard"/>
    <w:rsid w:val="00777505"/>
    <w:pPr>
      <w:ind w:left="780"/>
    </w:pPr>
  </w:style>
  <w:style w:type="character" w:customStyle="1" w:styleId="Charc">
    <w:name w:val="小号项目符号 Char"/>
    <w:basedOn w:val="3Char0"/>
    <w:link w:val="afa"/>
    <w:rsid w:val="00777505"/>
    <w:rPr>
      <w:b/>
      <w:sz w:val="24"/>
    </w:rPr>
  </w:style>
  <w:style w:type="paragraph" w:customStyle="1" w:styleId="a0">
    <w:name w:val="后续章节"/>
    <w:basedOn w:val="41"/>
    <w:link w:val="Chare"/>
    <w:rsid w:val="00777505"/>
    <w:pPr>
      <w:numPr>
        <w:numId w:val="6"/>
      </w:numPr>
    </w:pPr>
  </w:style>
  <w:style w:type="character" w:customStyle="1" w:styleId="Chard">
    <w:name w:val="大号项目符号 Char"/>
    <w:basedOn w:val="6Char0"/>
    <w:link w:val="afb"/>
    <w:rsid w:val="00777505"/>
  </w:style>
  <w:style w:type="character" w:customStyle="1" w:styleId="Chare">
    <w:name w:val="后续章节 Char"/>
    <w:basedOn w:val="4Char0"/>
    <w:link w:val="a0"/>
    <w:rsid w:val="00777505"/>
  </w:style>
  <w:style w:type="paragraph" w:customStyle="1" w:styleId="71">
    <w:name w:val="样式7"/>
    <w:basedOn w:val="afa"/>
    <w:link w:val="7Char0"/>
    <w:rsid w:val="00777505"/>
    <w:pPr>
      <w:ind w:left="780"/>
    </w:pPr>
  </w:style>
  <w:style w:type="character" w:customStyle="1" w:styleId="7Char0">
    <w:name w:val="样式7 Char"/>
    <w:basedOn w:val="Charc"/>
    <w:link w:val="71"/>
    <w:rsid w:val="00777505"/>
  </w:style>
  <w:style w:type="character" w:styleId="afc">
    <w:name w:val="annotation reference"/>
    <w:basedOn w:val="ab"/>
    <w:uiPriority w:val="99"/>
    <w:semiHidden/>
    <w:unhideWhenUsed/>
    <w:rsid w:val="00777505"/>
    <w:rPr>
      <w:sz w:val="21"/>
      <w:szCs w:val="21"/>
    </w:rPr>
  </w:style>
  <w:style w:type="paragraph" w:styleId="afd">
    <w:name w:val="annotation text"/>
    <w:basedOn w:val="aa"/>
    <w:link w:val="Charf"/>
    <w:uiPriority w:val="99"/>
    <w:semiHidden/>
    <w:unhideWhenUsed/>
    <w:rsid w:val="00777505"/>
    <w:rPr>
      <w:sz w:val="24"/>
    </w:rPr>
  </w:style>
  <w:style w:type="character" w:customStyle="1" w:styleId="Charf">
    <w:name w:val="批注文字 Char"/>
    <w:basedOn w:val="ab"/>
    <w:link w:val="afd"/>
    <w:uiPriority w:val="99"/>
    <w:semiHidden/>
    <w:rsid w:val="00777505"/>
    <w:rPr>
      <w:sz w:val="24"/>
    </w:rPr>
  </w:style>
  <w:style w:type="paragraph" w:styleId="afe">
    <w:name w:val="annotation subject"/>
    <w:basedOn w:val="afd"/>
    <w:next w:val="afd"/>
    <w:link w:val="Charf0"/>
    <w:uiPriority w:val="99"/>
    <w:semiHidden/>
    <w:unhideWhenUsed/>
    <w:rsid w:val="00777505"/>
    <w:rPr>
      <w:b/>
      <w:bCs/>
    </w:rPr>
  </w:style>
  <w:style w:type="character" w:customStyle="1" w:styleId="Charf0">
    <w:name w:val="批注主题 Char"/>
    <w:basedOn w:val="Charf"/>
    <w:link w:val="afe"/>
    <w:uiPriority w:val="99"/>
    <w:semiHidden/>
    <w:rsid w:val="00777505"/>
    <w:rPr>
      <w:b/>
      <w:bCs/>
    </w:rPr>
  </w:style>
  <w:style w:type="paragraph" w:customStyle="1" w:styleId="aff">
    <w:name w:val="章节"/>
    <w:basedOn w:val="aa"/>
    <w:link w:val="Charf1"/>
    <w:rsid w:val="00777505"/>
    <w:pPr>
      <w:outlineLvl w:val="0"/>
    </w:pPr>
    <w:rPr>
      <w:rFonts w:asciiTheme="minorEastAsia" w:hAnsiTheme="minorEastAsia" w:cs="Times New Roman"/>
      <w:b/>
      <w:sz w:val="44"/>
      <w:szCs w:val="24"/>
    </w:rPr>
  </w:style>
  <w:style w:type="character" w:customStyle="1" w:styleId="Charf1">
    <w:name w:val="章节 Char"/>
    <w:basedOn w:val="ab"/>
    <w:link w:val="aff"/>
    <w:rsid w:val="00777505"/>
    <w:rPr>
      <w:rFonts w:asciiTheme="minorEastAsia" w:hAnsiTheme="minorEastAsia" w:cs="Times New Roman"/>
      <w:b/>
      <w:sz w:val="44"/>
      <w:szCs w:val="24"/>
    </w:rPr>
  </w:style>
  <w:style w:type="character" w:customStyle="1" w:styleId="font-red">
    <w:name w:val="font-red"/>
    <w:basedOn w:val="ab"/>
    <w:rsid w:val="00777505"/>
  </w:style>
  <w:style w:type="character" w:customStyle="1" w:styleId="caption-subject">
    <w:name w:val="caption-subject"/>
    <w:basedOn w:val="ab"/>
    <w:rsid w:val="00777505"/>
  </w:style>
  <w:style w:type="paragraph" w:styleId="aff0">
    <w:name w:val="Normal (Web)"/>
    <w:basedOn w:val="aa"/>
    <w:unhideWhenUsed/>
    <w:rsid w:val="00777505"/>
    <w:pPr>
      <w:spacing w:before="100" w:beforeAutospacing="1" w:after="100" w:afterAutospacing="1"/>
    </w:pPr>
    <w:rPr>
      <w:rFonts w:ascii="宋体" w:eastAsia="宋体" w:hAnsi="宋体" w:cs="宋体"/>
      <w:sz w:val="24"/>
      <w:szCs w:val="24"/>
    </w:rPr>
  </w:style>
  <w:style w:type="character" w:styleId="aff1">
    <w:name w:val="FollowedHyperlink"/>
    <w:basedOn w:val="ab"/>
    <w:uiPriority w:val="99"/>
    <w:semiHidden/>
    <w:unhideWhenUsed/>
    <w:rsid w:val="00777505"/>
    <w:rPr>
      <w:color w:val="800080" w:themeColor="followedHyperlink"/>
      <w:u w:val="single"/>
    </w:rPr>
  </w:style>
  <w:style w:type="character" w:customStyle="1" w:styleId="6Char">
    <w:name w:val="标题 6 Char"/>
    <w:basedOn w:val="ab"/>
    <w:link w:val="6"/>
    <w:uiPriority w:val="9"/>
    <w:semiHidden/>
    <w:rsid w:val="00D66744"/>
    <w:rPr>
      <w:rFonts w:asciiTheme="majorHAnsi" w:eastAsiaTheme="majorEastAsia" w:hAnsiTheme="majorHAnsi" w:cstheme="majorBidi"/>
      <w:b/>
      <w:bCs/>
      <w:i/>
      <w:iCs/>
      <w:color w:val="7F7F7F" w:themeColor="text1" w:themeTint="80"/>
    </w:rPr>
  </w:style>
  <w:style w:type="character" w:customStyle="1" w:styleId="7Char">
    <w:name w:val="标题 7 Char"/>
    <w:basedOn w:val="ab"/>
    <w:link w:val="7"/>
    <w:uiPriority w:val="9"/>
    <w:semiHidden/>
    <w:rsid w:val="00D66744"/>
    <w:rPr>
      <w:rFonts w:asciiTheme="majorHAnsi" w:eastAsiaTheme="majorEastAsia" w:hAnsiTheme="majorHAnsi" w:cstheme="majorBidi"/>
      <w:i/>
      <w:iCs/>
    </w:rPr>
  </w:style>
  <w:style w:type="character" w:customStyle="1" w:styleId="8Char">
    <w:name w:val="标题 8 Char"/>
    <w:basedOn w:val="ab"/>
    <w:link w:val="8"/>
    <w:uiPriority w:val="9"/>
    <w:semiHidden/>
    <w:rsid w:val="00D66744"/>
    <w:rPr>
      <w:rFonts w:asciiTheme="majorHAnsi" w:eastAsiaTheme="majorEastAsia" w:hAnsiTheme="majorHAnsi" w:cstheme="majorBidi"/>
      <w:sz w:val="20"/>
      <w:szCs w:val="20"/>
    </w:rPr>
  </w:style>
  <w:style w:type="character" w:customStyle="1" w:styleId="9Char">
    <w:name w:val="标题 9 Char"/>
    <w:basedOn w:val="ab"/>
    <w:link w:val="9"/>
    <w:uiPriority w:val="9"/>
    <w:semiHidden/>
    <w:rsid w:val="00D66744"/>
    <w:rPr>
      <w:rFonts w:asciiTheme="majorHAnsi" w:eastAsiaTheme="majorEastAsia" w:hAnsiTheme="majorHAnsi" w:cstheme="majorBidi"/>
      <w:i/>
      <w:iCs/>
      <w:spacing w:val="5"/>
      <w:sz w:val="20"/>
      <w:szCs w:val="20"/>
    </w:rPr>
  </w:style>
  <w:style w:type="paragraph" w:customStyle="1" w:styleId="a8">
    <w:name w:val="一级标题"/>
    <w:basedOn w:val="10"/>
    <w:link w:val="Charf2"/>
    <w:qFormat/>
    <w:rsid w:val="00D66744"/>
    <w:pPr>
      <w:keepNext w:val="0"/>
      <w:keepLines w:val="0"/>
      <w:numPr>
        <w:numId w:val="14"/>
      </w:numPr>
      <w:spacing w:before="480" w:after="0" w:line="276" w:lineRule="auto"/>
      <w:ind w:firstLineChars="0" w:firstLine="0"/>
      <w:contextualSpacing/>
    </w:pPr>
    <w:rPr>
      <w:rFonts w:asciiTheme="majorHAnsi" w:eastAsiaTheme="majorEastAsia" w:hAnsiTheme="majorHAnsi" w:cstheme="majorBidi"/>
      <w:sz w:val="28"/>
      <w:szCs w:val="28"/>
      <w:lang w:eastAsia="zh-CN"/>
    </w:rPr>
  </w:style>
  <w:style w:type="character" w:customStyle="1" w:styleId="Charf2">
    <w:name w:val="一级标题 Char"/>
    <w:basedOn w:val="1Char"/>
    <w:link w:val="a8"/>
    <w:rsid w:val="00D66744"/>
    <w:rPr>
      <w:rFonts w:asciiTheme="majorHAnsi" w:eastAsiaTheme="majorEastAsia" w:hAnsiTheme="majorHAnsi" w:cstheme="majorBidi"/>
      <w:b/>
      <w:bCs/>
      <w:sz w:val="28"/>
      <w:szCs w:val="28"/>
      <w:lang w:eastAsia="zh-CN"/>
    </w:rPr>
  </w:style>
  <w:style w:type="paragraph" w:customStyle="1" w:styleId="a1">
    <w:name w:val="二级标题"/>
    <w:basedOn w:val="af1"/>
    <w:link w:val="Charf3"/>
    <w:qFormat/>
    <w:rsid w:val="00D66744"/>
    <w:pPr>
      <w:numPr>
        <w:numId w:val="15"/>
      </w:numPr>
      <w:ind w:firstLineChars="0"/>
      <w:contextualSpacing/>
      <w:outlineLvl w:val="1"/>
    </w:pPr>
    <w:rPr>
      <w:b/>
      <w:sz w:val="28"/>
      <w:lang w:eastAsia="zh-CN"/>
    </w:rPr>
  </w:style>
  <w:style w:type="character" w:customStyle="1" w:styleId="Charf3">
    <w:name w:val="二级标题 Char"/>
    <w:basedOn w:val="Char2"/>
    <w:link w:val="a1"/>
    <w:rsid w:val="00D66744"/>
    <w:rPr>
      <w:b/>
      <w:sz w:val="28"/>
      <w:lang w:eastAsia="zh-CN"/>
    </w:rPr>
  </w:style>
  <w:style w:type="paragraph" w:customStyle="1" w:styleId="a">
    <w:name w:val="三级标题"/>
    <w:basedOn w:val="af1"/>
    <w:link w:val="Charf4"/>
    <w:qFormat/>
    <w:rsid w:val="00D66744"/>
    <w:pPr>
      <w:numPr>
        <w:numId w:val="16"/>
      </w:numPr>
      <w:ind w:firstLineChars="0" w:firstLine="0"/>
      <w:contextualSpacing/>
      <w:mirrorIndents/>
      <w:outlineLvl w:val="2"/>
    </w:pPr>
    <w:rPr>
      <w:b/>
      <w:sz w:val="28"/>
      <w:lang w:eastAsia="zh-CN"/>
    </w:rPr>
  </w:style>
  <w:style w:type="character" w:customStyle="1" w:styleId="Charf4">
    <w:name w:val="三级标题 Char"/>
    <w:basedOn w:val="Char2"/>
    <w:link w:val="a"/>
    <w:rsid w:val="00D66744"/>
    <w:rPr>
      <w:b/>
      <w:sz w:val="28"/>
      <w:lang w:eastAsia="zh-CN"/>
    </w:rPr>
  </w:style>
  <w:style w:type="paragraph" w:customStyle="1" w:styleId="a9">
    <w:name w:val="四级标题"/>
    <w:basedOn w:val="af1"/>
    <w:link w:val="Charf5"/>
    <w:qFormat/>
    <w:rsid w:val="00D66744"/>
    <w:pPr>
      <w:numPr>
        <w:numId w:val="17"/>
      </w:numPr>
      <w:ind w:firstLineChars="0" w:firstLine="0"/>
      <w:contextualSpacing/>
      <w:outlineLvl w:val="3"/>
    </w:pPr>
    <w:rPr>
      <w:b/>
      <w:sz w:val="28"/>
      <w:lang w:eastAsia="zh-CN"/>
    </w:rPr>
  </w:style>
  <w:style w:type="character" w:customStyle="1" w:styleId="Charf5">
    <w:name w:val="四级标题 Char"/>
    <w:basedOn w:val="Char2"/>
    <w:link w:val="a9"/>
    <w:rsid w:val="00D66744"/>
    <w:rPr>
      <w:b/>
      <w:sz w:val="28"/>
      <w:lang w:eastAsia="zh-C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oleObject" Target="embeddings/oleObject1.bin"/><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CE15D8-CE2B-4FC1-8C8C-A408B86B8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2709</TotalTime>
  <Pages>12</Pages>
  <Words>524</Words>
  <Characters>2989</Characters>
  <Application>Microsoft Office Word</Application>
  <DocSecurity>0</DocSecurity>
  <Lines>24</Lines>
  <Paragraphs>7</Paragraphs>
  <ScaleCrop>false</ScaleCrop>
  <Company/>
  <LinksUpToDate>false</LinksUpToDate>
  <CharactersWithSpaces>3506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tianfang</dc:creator>
  <cp:keywords/>
  <dc:description/>
  <cp:lastModifiedBy>tianfang</cp:lastModifiedBy>
  <cp:revision>823</cp:revision>
  <dcterms:created xsi:type="dcterms:W3CDTF">2017-10-18T01:45:00Z</dcterms:created>
  <dcterms:modified xsi:type="dcterms:W3CDTF">2017-12-05T02:51:00Z</dcterms:modified>
</cp:coreProperties>
</file>